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97A" w:rsidRDefault="0040797A" w:rsidP="00F46F10">
      <w:pPr>
        <w:jc w:val="center"/>
        <w:rPr>
          <w:rFonts w:ascii="Arial" w:hAnsi="Arial" w:cs="Arial"/>
          <w:b/>
          <w:bCs/>
          <w:sz w:val="36"/>
          <w:szCs w:val="36"/>
        </w:rPr>
      </w:pPr>
      <w:r w:rsidRPr="0040797A">
        <w:rPr>
          <w:rFonts w:ascii="Arial" w:hAnsi="Arial" w:cs="Arial"/>
          <w:b/>
          <w:bCs/>
          <w:sz w:val="36"/>
          <w:szCs w:val="36"/>
        </w:rPr>
        <w:t>PODRĘCZNIK (nie)DOBRYCH PRAKTYK</w:t>
      </w:r>
    </w:p>
    <w:p w:rsidR="00F46F10" w:rsidRDefault="00F46F10" w:rsidP="00F46F10">
      <w:pPr>
        <w:jc w:val="center"/>
        <w:rPr>
          <w:rFonts w:ascii="Arial" w:hAnsi="Arial" w:cs="Arial"/>
          <w:b/>
          <w:bCs/>
          <w:sz w:val="36"/>
          <w:szCs w:val="36"/>
        </w:rPr>
      </w:pPr>
      <w:r>
        <w:rPr>
          <w:rFonts w:ascii="Arial" w:hAnsi="Arial" w:cs="Arial"/>
          <w:b/>
          <w:bCs/>
          <w:sz w:val="36"/>
          <w:szCs w:val="36"/>
        </w:rPr>
        <w:t>NAKŁO NAD NOTECIĄ</w:t>
      </w:r>
    </w:p>
    <w:p w:rsidR="0040797A" w:rsidRPr="0040797A" w:rsidRDefault="0040797A" w:rsidP="0040797A">
      <w:pPr>
        <w:ind w:firstLine="708"/>
        <w:jc w:val="both"/>
        <w:rPr>
          <w:rFonts w:ascii="Arial" w:hAnsi="Arial" w:cs="Arial"/>
          <w:sz w:val="28"/>
          <w:szCs w:val="28"/>
        </w:rPr>
      </w:pPr>
      <w:r w:rsidRPr="0040797A">
        <w:rPr>
          <w:rFonts w:ascii="Arial" w:hAnsi="Arial" w:cs="Arial"/>
          <w:sz w:val="28"/>
          <w:szCs w:val="28"/>
        </w:rPr>
        <w:t xml:space="preserve">Niniejszym materiałem chcemy Państwu przybliżyć sukcesy, ale też porażki, jakie występują wszędzie tam, gdzie musimy zmierzyć się z innowacjami. Jak wiadomo, niosą one z sobą duży bagaż niepewności czy niedoskonałości. Stara prawda mówi, że tylko ten, co nic nie robi, nie popełnia błędów. Z niepowodzeń, można również wyciągnąć wiele cennych wniosków, a ich rzetelna analiza ubogaca naszą wiedzę i procentuje w przyszłości. </w:t>
      </w:r>
    </w:p>
    <w:p w:rsidR="0040797A" w:rsidRDefault="0040797A" w:rsidP="0040797A">
      <w:pPr>
        <w:jc w:val="both"/>
        <w:rPr>
          <w:rFonts w:ascii="Arial" w:hAnsi="Arial" w:cs="Arial"/>
          <w:sz w:val="28"/>
          <w:szCs w:val="28"/>
        </w:rPr>
      </w:pPr>
      <w:r w:rsidRPr="0040797A">
        <w:rPr>
          <w:rFonts w:ascii="Arial" w:hAnsi="Arial" w:cs="Arial"/>
          <w:sz w:val="28"/>
          <w:szCs w:val="28"/>
        </w:rPr>
        <w:t>W tym konkretnym przypadku, jakim było wdrożenie w naszym mieście projektu Human Smart City, nie można mówić, że wszystko się udało, że poszło jak po maśle. Tak nie było. Projekt wymagał pogodzenia skomplikowanych procesów społecznych z technologicznymi, co już samo w sobie stanowiło nie lada wyzwanie. Zespół realizujący projekt stanął przed szeregiem nie tylko sukcesów, ale i problemów. Zapraszam do lektury.</w:t>
      </w:r>
    </w:p>
    <w:p w:rsidR="0040797A" w:rsidRDefault="0040797A" w:rsidP="00F46F10">
      <w:pPr>
        <w:jc w:val="center"/>
        <w:rPr>
          <w:rFonts w:ascii="Arial" w:hAnsi="Arial" w:cs="Arial"/>
          <w:b/>
          <w:bCs/>
          <w:sz w:val="28"/>
          <w:szCs w:val="28"/>
        </w:rPr>
      </w:pPr>
      <w:r w:rsidRPr="0040797A">
        <w:rPr>
          <w:rFonts w:ascii="Arial" w:hAnsi="Arial" w:cs="Arial"/>
          <w:b/>
          <w:bCs/>
          <w:sz w:val="28"/>
          <w:szCs w:val="28"/>
        </w:rPr>
        <w:t>WSTĘP</w:t>
      </w:r>
    </w:p>
    <w:p w:rsidR="0040797A" w:rsidRPr="0040797A" w:rsidRDefault="0040797A" w:rsidP="0040797A">
      <w:pPr>
        <w:ind w:firstLine="708"/>
        <w:jc w:val="both"/>
        <w:rPr>
          <w:rFonts w:ascii="Arial" w:hAnsi="Arial" w:cs="Arial"/>
          <w:sz w:val="28"/>
          <w:szCs w:val="28"/>
        </w:rPr>
      </w:pPr>
      <w:r w:rsidRPr="0040797A">
        <w:rPr>
          <w:rFonts w:ascii="Arial" w:hAnsi="Arial" w:cs="Arial"/>
          <w:sz w:val="28"/>
          <w:szCs w:val="28"/>
        </w:rPr>
        <w:t xml:space="preserve">Praca nad projektem dla całego zespołu była niesamowitym doświadczeniem. Realizacja założonych celów nie była prosta. Każdy z nas w różnym stopniu, od etapu przygotowania fiszki projektowej, przez przygotowanie wniosku aż do etapu realizacji wyznaczonych działań, uczył się, zdobywał wiedzę i praktykę, popełniał błędy. Na każdym z tych etapów mogliśmy liczyć na nieustanne zaangażowanie i wsparcie merytoryczne ze strony Zastępcy Burmistrza Miasta i Gminy Nakło nad Notecią Piotra </w:t>
      </w:r>
      <w:proofErr w:type="spellStart"/>
      <w:r w:rsidRPr="0040797A">
        <w:rPr>
          <w:rFonts w:ascii="Arial" w:hAnsi="Arial" w:cs="Arial"/>
          <w:sz w:val="28"/>
          <w:szCs w:val="28"/>
        </w:rPr>
        <w:t>Kalamona</w:t>
      </w:r>
      <w:proofErr w:type="spellEnd"/>
      <w:r w:rsidRPr="0040797A">
        <w:rPr>
          <w:rFonts w:ascii="Arial" w:hAnsi="Arial" w:cs="Arial"/>
          <w:sz w:val="28"/>
          <w:szCs w:val="28"/>
        </w:rPr>
        <w:t>. Działania związane z projektem były wyzwaniem także dla mieszkańców, czyli współtwórców inteligentnych miast, którzy odgrywają przecież najważniejszą rolę przy wdrażaniu zasad idei „HU</w:t>
      </w:r>
      <w:r>
        <w:rPr>
          <w:rFonts w:ascii="Arial" w:hAnsi="Arial" w:cs="Arial"/>
          <w:sz w:val="28"/>
          <w:szCs w:val="28"/>
        </w:rPr>
        <w:t>M</w:t>
      </w:r>
      <w:r w:rsidRPr="0040797A">
        <w:rPr>
          <w:rFonts w:ascii="Arial" w:hAnsi="Arial" w:cs="Arial"/>
          <w:sz w:val="28"/>
          <w:szCs w:val="28"/>
        </w:rPr>
        <w:t>AN SMART CITIES”.</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Udział Gminy Nakło nad Notecią w konkursie „HUMAN SMART CITIES. Inteligentne miasta współtworzone przez mieszkańców” stanowił dla niej szansę rozwoju i wdrożenia innowacyjnych rozwiązań, których celem jest uczynienie miasta miejscem przyjaznym do życia dla wszystkich jego mieszkańców. Założenie to można osiągnąć tylko wtedy, gdy współautorami pomysłów i projektów, a także ich odbiorcami są mieszkańcy. Szeroko pojęta partycypacja społeczna była więc elementem wszystkich realizowanych działań, na każdym etapie projektu. Nie wynikała ona tylko z przepisów prawa, które w określony sposób </w:t>
      </w:r>
      <w:r w:rsidRPr="0040797A">
        <w:rPr>
          <w:rFonts w:ascii="Arial" w:hAnsi="Arial" w:cs="Arial"/>
          <w:sz w:val="28"/>
          <w:szCs w:val="28"/>
        </w:rPr>
        <w:lastRenderedPageBreak/>
        <w:t>przewidują udział społeczeństwa, konsultacje społeczne itp. To mieszkańcy kreślili zarysy rzeczywistości, przestrzeni, w których chcą przebywać.</w:t>
      </w:r>
    </w:p>
    <w:p w:rsidR="0040797A" w:rsidRPr="0040797A" w:rsidRDefault="0040797A" w:rsidP="0040797A">
      <w:pPr>
        <w:jc w:val="both"/>
        <w:rPr>
          <w:rFonts w:ascii="Arial" w:hAnsi="Arial" w:cs="Arial"/>
          <w:sz w:val="28"/>
          <w:szCs w:val="28"/>
        </w:rPr>
      </w:pPr>
      <w:r w:rsidRPr="0040797A">
        <w:rPr>
          <w:rFonts w:ascii="Arial" w:hAnsi="Arial" w:cs="Arial"/>
          <w:sz w:val="28"/>
          <w:szCs w:val="28"/>
        </w:rPr>
        <w:t>Nie wszystko się udało, nie wszystko „poszło” zgodnie z planem. Mimo wielu przeciwności osiągnęliśmy jednak niemały sukces  - projekt został zakończony, a jego efekty są już widoczne. W przestrzeni miejskiej pojawił się Nakielski Rower wraz z dziesięcioma stacjami, powstała Zielona ściana obsadzona roślinami antysmogowymi, która stanowi również ciekawy element architektoniczny, a szybka stacja ładowania pojazdów elektrycznych będzie ważnym punktem również na mapie województwa dla podróżujących użytkowników aut elektrycznych. Ponadto powstało wiele dokumentów projektowych, stanowiących podstawę dalszych działań inwestycyjnych. Opracowano wiele dokumentów strategicznych, które stanowią swego rodzaju mapę do zrównoważonego rozwoju całej gminy. Wraz z mieszkańcami nauczyliśmy się korzystać z różnych płaszczyzn i narzędzi komunikacji, nie tylko tradycyjnych spotkań, warsztatów, ale również zaczęliśmy wykorzystywać nowe platformy on-line oraz narzędzia informatyczne w postaci Nakielskiej Aplikacji Mobilnej</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Osiągnięcie stuprocentowego zadowolenia z efektów oczywiście wymaga czasu, ale początki tej długiej wspólnej drogi do wyznaczonych celów i tak są obiecujące. W skrócie - warto było. Pokazujemy, że średnie miasto również może dokonywać wielkich zmian i być Human Smart City. </w:t>
      </w:r>
    </w:p>
    <w:p w:rsidR="0040797A" w:rsidRDefault="0040797A" w:rsidP="0040797A">
      <w:pPr>
        <w:jc w:val="both"/>
        <w:rPr>
          <w:rFonts w:ascii="Arial" w:hAnsi="Arial" w:cs="Arial"/>
          <w:sz w:val="28"/>
          <w:szCs w:val="28"/>
        </w:rPr>
      </w:pPr>
      <w:r w:rsidRPr="0040797A">
        <w:rPr>
          <w:rFonts w:ascii="Arial" w:hAnsi="Arial" w:cs="Arial"/>
          <w:sz w:val="28"/>
          <w:szCs w:val="28"/>
        </w:rPr>
        <w:t>Wszystkim bardzo dziękuję za wytrwałość i współpracę.</w:t>
      </w:r>
    </w:p>
    <w:p w:rsidR="0040797A" w:rsidRDefault="0040797A" w:rsidP="00F46F10">
      <w:pPr>
        <w:jc w:val="center"/>
        <w:rPr>
          <w:rFonts w:ascii="Arial" w:hAnsi="Arial" w:cs="Arial"/>
          <w:b/>
          <w:bCs/>
          <w:sz w:val="28"/>
          <w:szCs w:val="28"/>
        </w:rPr>
      </w:pPr>
      <w:r>
        <w:rPr>
          <w:rFonts w:ascii="Arial" w:hAnsi="Arial" w:cs="Arial"/>
          <w:b/>
          <w:bCs/>
          <w:sz w:val="28"/>
          <w:szCs w:val="28"/>
        </w:rPr>
        <w:t>DZIAŁANIA PRZEDPROJEKTOWE</w:t>
      </w:r>
    </w:p>
    <w:p w:rsidR="0040797A" w:rsidRPr="0040797A" w:rsidRDefault="0040797A" w:rsidP="00F46F10">
      <w:pPr>
        <w:ind w:firstLine="708"/>
        <w:jc w:val="both"/>
        <w:rPr>
          <w:rFonts w:ascii="Arial" w:hAnsi="Arial" w:cs="Arial"/>
          <w:sz w:val="28"/>
          <w:szCs w:val="28"/>
        </w:rPr>
      </w:pPr>
      <w:r w:rsidRPr="0040797A">
        <w:rPr>
          <w:rFonts w:ascii="Arial" w:hAnsi="Arial" w:cs="Arial"/>
          <w:sz w:val="28"/>
          <w:szCs w:val="28"/>
        </w:rPr>
        <w:t>Nakło nad Notecią, zgodnie z Regulamin konkursu dotacji „HUMAN SMART CITIES. Inteligentne miasta współtworzone przez mieszkańców”, mogło ubiegać się o środki, gdyż znajdowało się na liście miast średnich tracących funkcje społeczno-gospodarcze. Ponadto od lat zmagało się z problemem dużego zanieczyszczenia powietrza. Przygotowanie fiszki projektowej w I etapie konkursu opierało się na określeniu tych obszarów, których zmiana przyczyni się do poprawy jakości środowiska, rozwoju miasta i poprawi warunki życia jego mieszkańców. Fiszka w sposób syntetyczny opisywała nasz pomysł na projekt i proponowane działania w celu jego wdrożenia.</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Uznaliśmy, że wdrożenie idei HSC będzie niemożliwe bez udziału innych podmiotów, które przyczynią się do wzrostu zaangażowania mieszkańców w życie publiczne i gospodarcze. Wymagało to wstępnego nawiązania </w:t>
      </w:r>
      <w:r w:rsidRPr="0040797A">
        <w:rPr>
          <w:rFonts w:ascii="Arial" w:hAnsi="Arial" w:cs="Arial"/>
          <w:sz w:val="28"/>
          <w:szCs w:val="28"/>
        </w:rPr>
        <w:lastRenderedPageBreak/>
        <w:t>współpracy ze stowarzyszeniami działającymi lokalnie, uczelniami wyższymi posiadającymi potencjał naukowo-edukacyjny oraz Starostwem Powiatowym w Nakle nad Notecią. Przygotowanie założenia, które chcielibyśmy realizować wymagało także „burzy mózgów” wszystkich wydziałów Urzędu Miasta i Gminy w Nakle nad Notecią, radnych, a także jednostek organizacyjnych.</w:t>
      </w:r>
    </w:p>
    <w:p w:rsidR="0040797A" w:rsidRPr="0040797A" w:rsidRDefault="0040797A" w:rsidP="0040797A">
      <w:pPr>
        <w:jc w:val="both"/>
        <w:rPr>
          <w:rFonts w:ascii="Arial" w:hAnsi="Arial" w:cs="Arial"/>
          <w:sz w:val="28"/>
          <w:szCs w:val="28"/>
        </w:rPr>
      </w:pPr>
      <w:r w:rsidRPr="0040797A">
        <w:rPr>
          <w:rFonts w:ascii="Arial" w:hAnsi="Arial" w:cs="Arial"/>
          <w:sz w:val="28"/>
          <w:szCs w:val="28"/>
        </w:rPr>
        <w:t>Efektem pracy była fiszka projektowa, którą złożono w ówczesnym Ministerstwie Inwestycji i Rozwoju (aktualnie Ministerstwo Funduszy i Polityki Regionalnej). Pozytywna ocena naszego pomysłu sprawiła, że przeszliśmy do II etapu konkursu.</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Opracowanie wniosku było nie </w:t>
      </w:r>
      <w:r>
        <w:rPr>
          <w:rFonts w:ascii="Arial" w:hAnsi="Arial" w:cs="Arial"/>
          <w:sz w:val="28"/>
          <w:szCs w:val="28"/>
        </w:rPr>
        <w:t>l</w:t>
      </w:r>
      <w:r w:rsidRPr="0040797A">
        <w:rPr>
          <w:rFonts w:ascii="Arial" w:hAnsi="Arial" w:cs="Arial"/>
          <w:sz w:val="28"/>
          <w:szCs w:val="28"/>
        </w:rPr>
        <w:t>ada wyzwaniem. W koncepcji projektu musieliśmy określić i zawrzeć przede wszystkim następujące elementy:</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czas trwania projektu</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szczegółowy opis proponowanych działań w wybranym temacie (wiodącym i uzupełniających) w kontekście zidentyfikowanych potrzeb i problemów w mieście</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wykazanie innowacyjności bądź pilotażowego charakteru planowanych działań</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szczegółowe informacje na temat partnerstwa zawiązanego do przygotowania koncepcji projektu i realizacji działań projektowych, ze wskazaniem poszczególnych partnerów i omówieniem ich roli oraz wartości dodanej takiej współpracy dla wdrażania projektu</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 xml:space="preserve">szczegółowe informacje w zakresie działań mających na celu dzielenie się wiedzą </w:t>
      </w:r>
      <w:r w:rsidR="00C01BFA" w:rsidRPr="00F46F10">
        <w:rPr>
          <w:rFonts w:ascii="Arial" w:hAnsi="Arial" w:cs="Arial"/>
          <w:sz w:val="28"/>
          <w:szCs w:val="28"/>
        </w:rPr>
        <w:t>dotyczącą</w:t>
      </w:r>
      <w:r w:rsidRPr="00F46F10">
        <w:rPr>
          <w:rFonts w:ascii="Arial" w:hAnsi="Arial" w:cs="Arial"/>
          <w:sz w:val="28"/>
          <w:szCs w:val="28"/>
        </w:rPr>
        <w:t xml:space="preserve"> projektu (działania edukacyjne, precyzyjnie określone zewnętrzne i wewnętrzne grupy docelowe tych działań)</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szczegółowy opis sposobu i zakresu działań mających na celu włączenie społeczności lokalnej do działań projektowych</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sposób zarządzania projektem</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efekty i trwałość projektu</w:t>
      </w:r>
    </w:p>
    <w:p w:rsidR="0040797A" w:rsidRPr="00F46F10" w:rsidRDefault="0040797A" w:rsidP="00F46F10">
      <w:pPr>
        <w:pStyle w:val="Akapitzlist"/>
        <w:numPr>
          <w:ilvl w:val="0"/>
          <w:numId w:val="1"/>
        </w:numPr>
        <w:jc w:val="both"/>
        <w:rPr>
          <w:rFonts w:ascii="Arial" w:hAnsi="Arial" w:cs="Arial"/>
          <w:sz w:val="28"/>
          <w:szCs w:val="28"/>
        </w:rPr>
      </w:pPr>
      <w:r w:rsidRPr="00F46F10">
        <w:rPr>
          <w:rFonts w:ascii="Arial" w:hAnsi="Arial" w:cs="Arial"/>
          <w:sz w:val="28"/>
          <w:szCs w:val="28"/>
        </w:rPr>
        <w:t>szczegółowy budżet projektu wraz z harmonogramem.</w:t>
      </w:r>
    </w:p>
    <w:p w:rsidR="0040797A" w:rsidRPr="0040797A" w:rsidRDefault="0040797A" w:rsidP="0040797A">
      <w:pPr>
        <w:jc w:val="both"/>
        <w:rPr>
          <w:rFonts w:ascii="Arial" w:hAnsi="Arial" w:cs="Arial"/>
          <w:sz w:val="28"/>
          <w:szCs w:val="28"/>
        </w:rPr>
      </w:pPr>
      <w:r w:rsidRPr="0040797A">
        <w:rPr>
          <w:rFonts w:ascii="Arial" w:hAnsi="Arial" w:cs="Arial"/>
          <w:sz w:val="28"/>
          <w:szCs w:val="28"/>
        </w:rPr>
        <w:t>Zakres planowanych działań pilotażowych, stanowiących jednocześnie element innowacyjny dla Nakła nad Notecią, został ustalony w przeprowadzonej ankietyzacji razem z mieszkańcami. To ich opinia i wskazania zaważyły na kształcie planowanych działań pilotażowych- rodzaju, wielkości, lokalizacji. Ponadto rozmawialiśmy z lokalnymi stowarzyszeniami oraz uczelniami o ich potencjale, który może wspomóc projekt. W ramach</w:t>
      </w:r>
      <w:r>
        <w:rPr>
          <w:rFonts w:ascii="Arial" w:hAnsi="Arial" w:cs="Arial"/>
          <w:sz w:val="28"/>
          <w:szCs w:val="28"/>
        </w:rPr>
        <w:t xml:space="preserve"> </w:t>
      </w:r>
      <w:r w:rsidRPr="0040797A">
        <w:rPr>
          <w:rFonts w:ascii="Arial" w:hAnsi="Arial" w:cs="Arial"/>
          <w:sz w:val="28"/>
          <w:szCs w:val="28"/>
        </w:rPr>
        <w:t xml:space="preserve">określonych Regulaminem konkursu założyliśmy </w:t>
      </w:r>
      <w:r w:rsidRPr="0040797A">
        <w:rPr>
          <w:rFonts w:ascii="Arial" w:hAnsi="Arial" w:cs="Arial"/>
          <w:sz w:val="28"/>
          <w:szCs w:val="28"/>
        </w:rPr>
        <w:lastRenderedPageBreak/>
        <w:t>opracowanie wielu nowych lub zaktualizowanie istniejących dokumentów strategicznych, wykonanie diagnoz, ekspertyz, analiz, projektów technicznych i budowlanych, które wpłyną na osiągnięcie wyznaczonych celów.</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Bardzo dużym wyzwaniem okazało się przygotowanie harmonogramu rzeczowo-finansowego, określającego dla każdego z działań metodykę realizacji, ramy czasowe oraz oszacowane koszty. O ile posiadane doświadczenie pracowników w realizacji różnych projektów, inwestycji było bardzo pomocne, to problematyczne okazały się kwestie dotyczące właściwego określenia budżetu, przewidzenia wszystkich zagadnień koniecznych do pełnej realizacji projektu. Z tego też powodu dużym wsparciem były warsztaty i spotkania z ekspertami organizowane przez Ministerstwo. Przekazywana wiedza oraz omawiane przykłady dobrych praktyk, a także doskonały kontakt, pozwoliły na dobre przygotowanie wniosku. </w:t>
      </w:r>
    </w:p>
    <w:p w:rsidR="0040797A" w:rsidRDefault="0040797A" w:rsidP="0040797A">
      <w:pPr>
        <w:jc w:val="both"/>
        <w:rPr>
          <w:rFonts w:ascii="Arial" w:hAnsi="Arial" w:cs="Arial"/>
          <w:sz w:val="28"/>
          <w:szCs w:val="28"/>
        </w:rPr>
      </w:pPr>
      <w:r w:rsidRPr="0040797A">
        <w:rPr>
          <w:rFonts w:ascii="Arial" w:hAnsi="Arial" w:cs="Arial"/>
          <w:sz w:val="28"/>
          <w:szCs w:val="28"/>
        </w:rPr>
        <w:t>Pozytywna ocena naszego wniosku stanowiła duży sukces. Znaleźliśmy się w gronie 25 beneficjentów dotacji, by móc zrealizować projekt pn.: „Zintegrowane działania partycypacyjne realizowane przy użyciu nowych technologii na rzecz redukcji emisji komunikacyjnej w Nakle nad Notecią”. Podpisanie umowy nastąpiło 18 lipca 2019 r. Wartość całkowita projektu została określona na 2 991 832,02  zł, z czego dofinansowanie na poziomie 90% stanowiło kwotę 2 692 600,00 zł.</w:t>
      </w:r>
    </w:p>
    <w:p w:rsidR="0040797A" w:rsidRDefault="0040797A" w:rsidP="00F46F10">
      <w:pPr>
        <w:jc w:val="center"/>
        <w:rPr>
          <w:rFonts w:ascii="Arial" w:hAnsi="Arial" w:cs="Arial"/>
          <w:b/>
          <w:bCs/>
          <w:sz w:val="28"/>
          <w:szCs w:val="28"/>
        </w:rPr>
      </w:pPr>
      <w:r>
        <w:rPr>
          <w:rFonts w:ascii="Arial" w:hAnsi="Arial" w:cs="Arial"/>
          <w:b/>
          <w:bCs/>
          <w:sz w:val="28"/>
          <w:szCs w:val="28"/>
        </w:rPr>
        <w:t>REALIZACJA PROJEKTU</w:t>
      </w:r>
    </w:p>
    <w:p w:rsidR="0040797A" w:rsidRPr="0040797A" w:rsidRDefault="0040797A" w:rsidP="0040797A">
      <w:pPr>
        <w:ind w:firstLine="708"/>
        <w:jc w:val="both"/>
        <w:rPr>
          <w:rFonts w:ascii="Arial" w:hAnsi="Arial" w:cs="Arial"/>
          <w:sz w:val="28"/>
          <w:szCs w:val="28"/>
        </w:rPr>
      </w:pPr>
      <w:r w:rsidRPr="0040797A">
        <w:rPr>
          <w:rFonts w:ascii="Arial" w:hAnsi="Arial" w:cs="Arial"/>
          <w:sz w:val="28"/>
          <w:szCs w:val="28"/>
        </w:rPr>
        <w:t>W dalszej części niniejszej publikacji podzielimy się naszymi doświadczeniami zdobytymi podczas realizacji działań projektowych.</w:t>
      </w:r>
    </w:p>
    <w:p w:rsidR="0040797A" w:rsidRPr="0040797A" w:rsidRDefault="0040797A" w:rsidP="0040797A">
      <w:pPr>
        <w:jc w:val="both"/>
        <w:rPr>
          <w:rFonts w:ascii="Arial" w:hAnsi="Arial" w:cs="Arial"/>
          <w:sz w:val="28"/>
          <w:szCs w:val="28"/>
        </w:rPr>
      </w:pPr>
      <w:r w:rsidRPr="0040797A">
        <w:rPr>
          <w:rFonts w:ascii="Arial" w:hAnsi="Arial" w:cs="Arial"/>
          <w:sz w:val="28"/>
          <w:szCs w:val="28"/>
        </w:rPr>
        <w:t>Do realizacji projektu został powołany Zarządzeniem Burmistrza Miasta i Gminy w Nakle nad Notecią nr 71/2019 z dnia 18 kwietnia 2019 r. siedmioosobowy zespół złożony z pracowników Wydziału Gospodarki Komunalnej i Ochrony Środowiska, Wydziału Inwestycji oraz Wydziału Organizacyjnego.</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Skład zespołu został powiększony Zarządzeniem Burmistrza Miasta i Gminy w Nakle nad Notecią nr 69/2020 z dnia 23 kwietnia 2020 r. o dwóch pracowników Wydziału Finansowo Budżetowego oraz jednego Zespołu ds. zamówień publicznych. Zmiany wynikały z konieczności prowadzenia wyodrębnionej księgowości oraz skomplikowanej procedury udzielania zamówień. Z uwagi na to, że warunki umowy nie pozwalały na zmianę wysokości środków przeznaczonych na zarządzanie projektem, nastąpiło </w:t>
      </w:r>
      <w:r w:rsidRPr="0040797A">
        <w:rPr>
          <w:rFonts w:ascii="Arial" w:hAnsi="Arial" w:cs="Arial"/>
          <w:sz w:val="28"/>
          <w:szCs w:val="28"/>
        </w:rPr>
        <w:lastRenderedPageBreak/>
        <w:t>obniżenie wynagrodzenia pozostałych członków na rzecz nowych osób w zespole.</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Okazało się, że już na etapie konstruowania wniosku należało przewidzieć konieczność optymalizacji składu zespołu.  </w:t>
      </w:r>
    </w:p>
    <w:p w:rsidR="0040797A" w:rsidRPr="0040797A" w:rsidRDefault="0040797A" w:rsidP="0040797A">
      <w:pPr>
        <w:jc w:val="both"/>
        <w:rPr>
          <w:rFonts w:ascii="Arial" w:hAnsi="Arial" w:cs="Arial"/>
          <w:sz w:val="28"/>
          <w:szCs w:val="28"/>
        </w:rPr>
      </w:pPr>
      <w:r w:rsidRPr="0040797A">
        <w:rPr>
          <w:rFonts w:ascii="Arial" w:hAnsi="Arial" w:cs="Arial"/>
          <w:sz w:val="28"/>
          <w:szCs w:val="28"/>
        </w:rPr>
        <w:t>Należy zauważyć, że projekt ewaluował. Powodów było kilka:</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brak doświadczenia w realizacji innowacyjnych rozwiązań</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niewłaściwe oszacowanie kosztów</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zbytnie rozdrobnienie działań spowodowane brakami wiedzy specjalistycznej</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zmiana przepisów prawa</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zmiana sytuacji społeczno-gospodarczej oraz ograniczenia spowodowane sytuacją</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pandemiczną COVID-19</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powielenie obszaru działań</w:t>
      </w:r>
    </w:p>
    <w:p w:rsidR="0040797A" w:rsidRPr="00F46F10" w:rsidRDefault="0040797A" w:rsidP="00F46F10">
      <w:pPr>
        <w:pStyle w:val="Akapitzlist"/>
        <w:numPr>
          <w:ilvl w:val="0"/>
          <w:numId w:val="2"/>
        </w:numPr>
        <w:jc w:val="both"/>
        <w:rPr>
          <w:rFonts w:ascii="Arial" w:hAnsi="Arial" w:cs="Arial"/>
          <w:sz w:val="28"/>
          <w:szCs w:val="28"/>
        </w:rPr>
      </w:pPr>
      <w:r w:rsidRPr="00F46F10">
        <w:rPr>
          <w:rFonts w:ascii="Arial" w:hAnsi="Arial" w:cs="Arial"/>
          <w:sz w:val="28"/>
          <w:szCs w:val="28"/>
        </w:rPr>
        <w:t>rezygnacja z realizacji jednostkowych działań.</w:t>
      </w:r>
    </w:p>
    <w:p w:rsidR="0040797A" w:rsidRDefault="0040797A" w:rsidP="0040797A">
      <w:pPr>
        <w:jc w:val="both"/>
        <w:rPr>
          <w:rFonts w:ascii="Arial" w:hAnsi="Arial" w:cs="Arial"/>
          <w:sz w:val="28"/>
          <w:szCs w:val="28"/>
        </w:rPr>
      </w:pPr>
      <w:r w:rsidRPr="0040797A">
        <w:rPr>
          <w:rFonts w:ascii="Arial" w:hAnsi="Arial" w:cs="Arial"/>
          <w:sz w:val="28"/>
          <w:szCs w:val="28"/>
        </w:rPr>
        <w:t>Wskazane czynniki wpłynęły również na konieczność zmiany terminu zakończenia i wykonania przedmiotu umowy. W trakcie realizacji  czterokrotnie ten termin przesuwano, ostatecznie ustalając datę na 31 grudnia 2022 r. Zmiany wpłynęły również na umowną wartość projektu, która obniżona została do poziomu 2 480 862,09 zł.</w:t>
      </w:r>
    </w:p>
    <w:p w:rsidR="0040797A" w:rsidRDefault="0040797A" w:rsidP="00F46F10">
      <w:pPr>
        <w:jc w:val="center"/>
        <w:rPr>
          <w:rFonts w:ascii="Arial" w:hAnsi="Arial" w:cs="Arial"/>
          <w:b/>
          <w:bCs/>
          <w:sz w:val="28"/>
          <w:szCs w:val="28"/>
        </w:rPr>
      </w:pPr>
      <w:r w:rsidRPr="0040797A">
        <w:rPr>
          <w:rFonts w:ascii="Arial" w:hAnsi="Arial" w:cs="Arial"/>
          <w:b/>
          <w:bCs/>
          <w:sz w:val="28"/>
          <w:szCs w:val="28"/>
        </w:rPr>
        <w:t>ZRÓWNOWAŻONA MOBILNOŚĆ</w:t>
      </w:r>
    </w:p>
    <w:p w:rsidR="0040797A" w:rsidRPr="0040797A" w:rsidRDefault="0040797A" w:rsidP="0040797A">
      <w:pPr>
        <w:ind w:firstLine="708"/>
        <w:jc w:val="both"/>
        <w:rPr>
          <w:rFonts w:ascii="Arial" w:hAnsi="Arial" w:cs="Arial"/>
          <w:sz w:val="28"/>
          <w:szCs w:val="28"/>
        </w:rPr>
      </w:pPr>
      <w:r w:rsidRPr="0040797A">
        <w:rPr>
          <w:rFonts w:ascii="Arial" w:hAnsi="Arial" w:cs="Arial"/>
          <w:sz w:val="28"/>
          <w:szCs w:val="28"/>
        </w:rPr>
        <w:t xml:space="preserve">W ramach projektu aktualizacji została poddana dotychczas obowiązująca strategia rozwoju. Strategia Rozwoju Miasta i Gminy Nakło nad Notecią 2030+ stanowi redefinicję kierunków rozwojowych i planów z tym związanych na poziomie strategicznym i operacyjnym. Była to aktualizacja dotychczas obowiązującej strategii rozwoju. Dokument został przygotowany przy współpracy ze Stowarzyszeniem Wspierania Inicjatyw Gospodarczych DELTA PARTNER z Cieszyna. Opracowanie zrealizowano w oparciu o szerokie włączenie mieszkańców – wywiady, ankiety, badania terenowe, prace warsztatowe i konsultacyjne, co było przejawem dobrej praktyki. W efekcie powstał raport na potrzeby audytu miejskiego oraz diagnozy strategicznej miasta i gminy. Celem tych opracowań było zidentyfikowanie możliwości realizacji zamierzeń rozwojowych miasta i gminy, gdzie określone zostały audytowane obszary (gospodarka, edukacja, energia, środowisko itp.). Przystępując do zaktualizowania strategii na nowy okres obowiązywania, pierwszym krokiem było przeprowadzenie diagnozy, z której wynikały potrzeby </w:t>
      </w:r>
      <w:r w:rsidRPr="0040797A">
        <w:rPr>
          <w:rFonts w:ascii="Arial" w:hAnsi="Arial" w:cs="Arial"/>
          <w:sz w:val="28"/>
          <w:szCs w:val="28"/>
        </w:rPr>
        <w:lastRenderedPageBreak/>
        <w:t>obszarowych interwencji. Prace nad dokumentem trwały też w okresie ograniczeń związanych z pandemią, co wpłynęło na harmonogram działań. Dokument miał być przyjęty uchwałą Rady Miejskiej w grudniu 2020 r., ale w międzyczasie zmieniły się przepisy ustawy o samorządzie w zakresie sporządzania i uchwalania strategii rozwoju gmin. Należało dokument poddać opinii gminom ościennym, Zarządowi Województwa Kujawsko-Pomorskiego i Państwowemu Przedsiębiorstwu Wodnemu Wody Polskie.  Rada Miejska w Nakle nad Notecią podjęła 27.05.2021 r. stosowną uchwałę.</w:t>
      </w:r>
    </w:p>
    <w:p w:rsidR="0040797A" w:rsidRPr="0040797A" w:rsidRDefault="0040797A" w:rsidP="0040797A">
      <w:pPr>
        <w:jc w:val="both"/>
        <w:rPr>
          <w:rFonts w:ascii="Arial" w:hAnsi="Arial" w:cs="Arial"/>
          <w:sz w:val="28"/>
          <w:szCs w:val="28"/>
        </w:rPr>
      </w:pPr>
      <w:r w:rsidRPr="0040797A">
        <w:rPr>
          <w:rFonts w:ascii="Arial" w:hAnsi="Arial" w:cs="Arial"/>
          <w:sz w:val="28"/>
          <w:szCs w:val="28"/>
        </w:rPr>
        <w:t>Projekt HSC pozwolił na wykonanie ekspertyzy (benchmarku) rozwiązań w zakresie zrównoważonej mobilności. Istotnym działaniem było opracowanie Strategii Zrównoważonej Mobilności dla Nakła nad Notecią, stanowiącej strategiczny punkt odniesienia do wszystkich działań podejmowanych w Gminie w najbliższych latach. We wrześniu i październiku 2020 roku przeprowadzono kompleksowe badania ruchu na terenie miasta. Mieszkańców miasta przepytano w ankietach, a charakterystyczne punkty poddane zostały pomiarom ruchu. W 2021 roku wykonano prace analityczno-projektowe, a opracowany dokument został społecznie skonsultowany. W ramach zadania opracowano 5 sztuk studium wykonalności na zadania wskazane przez Gminę Nakło nad Notecią. Prace nad realizacją zadania zakończyły się we wrześniu 2021 roku, a dokument Strategii Zrównoważonej Mobilność został przyjęty w drodze uchwały w sierpniu 2021 roku przez Radę Miejską w Nakle nad Notecią.</w:t>
      </w:r>
    </w:p>
    <w:p w:rsidR="0040797A" w:rsidRPr="0040797A" w:rsidRDefault="0040797A" w:rsidP="0040797A">
      <w:pPr>
        <w:jc w:val="both"/>
        <w:rPr>
          <w:rFonts w:ascii="Arial" w:hAnsi="Arial" w:cs="Arial"/>
          <w:sz w:val="28"/>
          <w:szCs w:val="28"/>
        </w:rPr>
      </w:pPr>
      <w:r w:rsidRPr="0040797A">
        <w:rPr>
          <w:rFonts w:ascii="Arial" w:hAnsi="Arial" w:cs="Arial"/>
          <w:sz w:val="28"/>
          <w:szCs w:val="28"/>
        </w:rPr>
        <w:t>Główną ideą opracowania było dążenie do stworzenia zrównoważonego systemu transportu miejskiego, poprzez realizację działań, których rezultatem będzie osiągnięcie takich korzyści jak m.in.:</w:t>
      </w:r>
    </w:p>
    <w:p w:rsidR="0040797A" w:rsidRPr="00F46F10" w:rsidRDefault="0040797A" w:rsidP="00F46F10">
      <w:pPr>
        <w:pStyle w:val="Akapitzlist"/>
        <w:numPr>
          <w:ilvl w:val="0"/>
          <w:numId w:val="3"/>
        </w:numPr>
        <w:jc w:val="both"/>
        <w:rPr>
          <w:rFonts w:ascii="Arial" w:hAnsi="Arial" w:cs="Arial"/>
          <w:sz w:val="28"/>
          <w:szCs w:val="28"/>
        </w:rPr>
      </w:pPr>
      <w:r w:rsidRPr="00F46F10">
        <w:rPr>
          <w:rFonts w:ascii="Arial" w:hAnsi="Arial" w:cs="Arial"/>
          <w:sz w:val="28"/>
          <w:szCs w:val="28"/>
        </w:rPr>
        <w:t>zwiększenie bezpieczeństwa w ruchu drogowym (pieszych, rowerzystów,</w:t>
      </w:r>
      <w:r w:rsidR="00A47B96" w:rsidRPr="00F46F10">
        <w:rPr>
          <w:rFonts w:ascii="Arial" w:hAnsi="Arial" w:cs="Arial"/>
          <w:sz w:val="28"/>
          <w:szCs w:val="28"/>
        </w:rPr>
        <w:t xml:space="preserve"> </w:t>
      </w:r>
      <w:r w:rsidRPr="00F46F10">
        <w:rPr>
          <w:rFonts w:ascii="Arial" w:hAnsi="Arial" w:cs="Arial"/>
          <w:sz w:val="28"/>
          <w:szCs w:val="28"/>
        </w:rPr>
        <w:t>kierowców/pasażerów samochodów) i bezpieczeństwa w pojazdach transportu zbiorowego</w:t>
      </w:r>
    </w:p>
    <w:p w:rsidR="0040797A" w:rsidRPr="00F46F10" w:rsidRDefault="0040797A" w:rsidP="00F46F10">
      <w:pPr>
        <w:pStyle w:val="Akapitzlist"/>
        <w:numPr>
          <w:ilvl w:val="0"/>
          <w:numId w:val="3"/>
        </w:numPr>
        <w:jc w:val="both"/>
        <w:rPr>
          <w:rFonts w:ascii="Arial" w:hAnsi="Arial" w:cs="Arial"/>
          <w:sz w:val="28"/>
          <w:szCs w:val="28"/>
        </w:rPr>
      </w:pPr>
      <w:r w:rsidRPr="00F46F10">
        <w:rPr>
          <w:rFonts w:ascii="Arial" w:hAnsi="Arial" w:cs="Arial"/>
          <w:sz w:val="28"/>
          <w:szCs w:val="28"/>
        </w:rPr>
        <w:t>redukcja hałasu i zanieczyszczeń powietrza, emisji dwutlenku węgla, tlenków azotu i</w:t>
      </w:r>
      <w:r w:rsidR="00A47B96" w:rsidRPr="00F46F10">
        <w:rPr>
          <w:rFonts w:ascii="Arial" w:hAnsi="Arial" w:cs="Arial"/>
          <w:sz w:val="28"/>
          <w:szCs w:val="28"/>
        </w:rPr>
        <w:t xml:space="preserve"> </w:t>
      </w:r>
      <w:r w:rsidRPr="00F46F10">
        <w:rPr>
          <w:rFonts w:ascii="Arial" w:hAnsi="Arial" w:cs="Arial"/>
          <w:sz w:val="28"/>
          <w:szCs w:val="28"/>
        </w:rPr>
        <w:t>zużycia energii</w:t>
      </w:r>
    </w:p>
    <w:p w:rsidR="0040797A" w:rsidRPr="00F46F10" w:rsidRDefault="0040797A" w:rsidP="00F46F10">
      <w:pPr>
        <w:pStyle w:val="Akapitzlist"/>
        <w:numPr>
          <w:ilvl w:val="0"/>
          <w:numId w:val="3"/>
        </w:numPr>
        <w:jc w:val="both"/>
        <w:rPr>
          <w:rFonts w:ascii="Arial" w:hAnsi="Arial" w:cs="Arial"/>
          <w:sz w:val="28"/>
          <w:szCs w:val="28"/>
        </w:rPr>
      </w:pPr>
      <w:r w:rsidRPr="00F46F10">
        <w:rPr>
          <w:rFonts w:ascii="Arial" w:hAnsi="Arial" w:cs="Arial"/>
          <w:sz w:val="28"/>
          <w:szCs w:val="28"/>
        </w:rPr>
        <w:t>poprawa skuteczności i efektywności transportu osób i towarów</w:t>
      </w:r>
    </w:p>
    <w:p w:rsidR="0040797A" w:rsidRPr="00F46F10" w:rsidRDefault="0040797A" w:rsidP="00F46F10">
      <w:pPr>
        <w:pStyle w:val="Akapitzlist"/>
        <w:numPr>
          <w:ilvl w:val="0"/>
          <w:numId w:val="3"/>
        </w:numPr>
        <w:jc w:val="both"/>
        <w:rPr>
          <w:rFonts w:ascii="Arial" w:hAnsi="Arial" w:cs="Arial"/>
          <w:sz w:val="28"/>
          <w:szCs w:val="28"/>
        </w:rPr>
      </w:pPr>
      <w:r w:rsidRPr="00F46F10">
        <w:rPr>
          <w:rFonts w:ascii="Arial" w:hAnsi="Arial" w:cs="Arial"/>
          <w:sz w:val="28"/>
          <w:szCs w:val="28"/>
        </w:rPr>
        <w:t>poprawa atrakcyjności i jakości obszaru miejskiego</w:t>
      </w:r>
    </w:p>
    <w:p w:rsidR="0040797A" w:rsidRPr="00F46F10" w:rsidRDefault="0040797A" w:rsidP="00F46F10">
      <w:pPr>
        <w:pStyle w:val="Akapitzlist"/>
        <w:numPr>
          <w:ilvl w:val="0"/>
          <w:numId w:val="3"/>
        </w:numPr>
        <w:jc w:val="both"/>
        <w:rPr>
          <w:rFonts w:ascii="Arial" w:hAnsi="Arial" w:cs="Arial"/>
          <w:sz w:val="28"/>
          <w:szCs w:val="28"/>
        </w:rPr>
      </w:pPr>
      <w:r w:rsidRPr="00F46F10">
        <w:rPr>
          <w:rFonts w:ascii="Arial" w:hAnsi="Arial" w:cs="Arial"/>
          <w:sz w:val="28"/>
          <w:szCs w:val="28"/>
        </w:rPr>
        <w:t>poprawa jakości życia mieszkańców</w:t>
      </w:r>
    </w:p>
    <w:p w:rsidR="0040797A" w:rsidRPr="00F46F10" w:rsidRDefault="0040797A" w:rsidP="00F46F10">
      <w:pPr>
        <w:pStyle w:val="Akapitzlist"/>
        <w:numPr>
          <w:ilvl w:val="0"/>
          <w:numId w:val="3"/>
        </w:numPr>
        <w:jc w:val="both"/>
        <w:rPr>
          <w:rFonts w:ascii="Arial" w:hAnsi="Arial" w:cs="Arial"/>
          <w:sz w:val="28"/>
          <w:szCs w:val="28"/>
        </w:rPr>
      </w:pPr>
      <w:r w:rsidRPr="00F46F10">
        <w:rPr>
          <w:rFonts w:ascii="Arial" w:hAnsi="Arial" w:cs="Arial"/>
          <w:sz w:val="28"/>
          <w:szCs w:val="28"/>
        </w:rPr>
        <w:t>poprawa dostępności usług transportowych dla mieszkańców.</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Pierwotny harmonogram załączony do wniosku o dofinansowanie zakładał realizacje 3 odrębnych działań dotyczących dokumentu </w:t>
      </w:r>
      <w:r w:rsidRPr="0040797A">
        <w:rPr>
          <w:rFonts w:ascii="Arial" w:hAnsi="Arial" w:cs="Arial"/>
          <w:sz w:val="28"/>
          <w:szCs w:val="28"/>
        </w:rPr>
        <w:lastRenderedPageBreak/>
        <w:t xml:space="preserve">planistycznego - Strategii Zrównoważonej Mobilności. Po głębszej analizie, przy sugestiach ekspertów z zaprzyjaźnionej uczelni zdecydowano, że wszystkie trzy działania - aktualizacja diagnozy mobilności i komunikacji, zamówienie SZM oraz studium wykonalności: infrastruktura niezbędna do realizacji SZM - powinny zostać wykonane przez jednego zleceniobiorcę i stanowić kolejne etapy kompleksowej dokumentacji planistycznej. Dopiero szczegółowa analiza obowiązkowej zawartości poszczególnych dokumentów pozwoliła dojść do takich wniosków. Opisanie przedmiotu zamówienia na działania, które były dla zespołu ds. HSC nowością, stało się nie lada wyzwaniem. Pomimo tego, iż składał się on z pracowników specjalizujących się w różnych branżach, sklasyfikowanie ważności poszczególnych elementów dokumentów stanowiło trudność. </w:t>
      </w:r>
    </w:p>
    <w:p w:rsidR="00A47B96" w:rsidRDefault="0040797A" w:rsidP="0040797A">
      <w:pPr>
        <w:jc w:val="both"/>
        <w:rPr>
          <w:rFonts w:ascii="Arial" w:hAnsi="Arial" w:cs="Arial"/>
          <w:sz w:val="28"/>
          <w:szCs w:val="28"/>
        </w:rPr>
      </w:pPr>
      <w:r w:rsidRPr="0040797A">
        <w:rPr>
          <w:rFonts w:ascii="Arial" w:hAnsi="Arial" w:cs="Arial"/>
          <w:sz w:val="28"/>
          <w:szCs w:val="28"/>
        </w:rPr>
        <w:t xml:space="preserve">Pandemia wywołana wirusem SARS-CoV-2 przeszkodziła na kilku etapach realizacji działania. Pierwszy etap realizacji dokumentu opierał się na wykonaniu badań ruchu miejskiego. Ogłoszenie stanu pandemii, pozamykanie zakładów pracy oraz szkół sprawiło, że miasta stały się opustoszałe. Prowadzenie badań ruchu oraz opieranie dalszych prac na wynikach z tego okresu było bezprzedmiotowe. W późniejszych etapach stan pandemiczny uniemożliwił realizację spotkań bezpośrednich z mieszkańcami, takich jak spotkania konsultacyjne, czy organizację punktu informacyjnego. Wymusiło to realizację spotkań w formule online. W efekcie końcowym, udało się wykonać dokument planistyczny, w którym wskazano kierunki rozwoju zrównoważonej mobilności. </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Istotą zrównoważonej mobilności jest również zapewnienie odpowiedniej infrastruktury dla użytkowników rowerów. W tym celu w ramach zadania przygotowane zostały projekty ścieżek rowerowych na terenie miasta. Do konsultacji nad nimi zaproszono dwie grupy rowerowe z terenu naszej gminy, tj. Klub Turystyki Rowerowej oraz Skra Paterek IT-ROS Team. Podczas spotkania rozmawiano również o Nakielskim Rowerze. Uczestników pytano m.in. o: ilość rowerów miejskich, lokalizację stacji rowerowych, rodzaje rowerów, jakie powinny pojawić się w naszym mieście, koszty bieżące utrzymania rowerów oraz lokalizacji ścieżek rowerowych i ich technologii. </w:t>
      </w:r>
    </w:p>
    <w:p w:rsidR="0040797A" w:rsidRPr="0040797A" w:rsidRDefault="0040797A" w:rsidP="0040797A">
      <w:pPr>
        <w:jc w:val="both"/>
        <w:rPr>
          <w:rFonts w:ascii="Arial" w:hAnsi="Arial" w:cs="Arial"/>
          <w:sz w:val="28"/>
          <w:szCs w:val="28"/>
        </w:rPr>
      </w:pPr>
      <w:r w:rsidRPr="0040797A">
        <w:rPr>
          <w:rFonts w:ascii="Arial" w:hAnsi="Arial" w:cs="Arial"/>
          <w:sz w:val="28"/>
          <w:szCs w:val="28"/>
        </w:rPr>
        <w:t xml:space="preserve">Pierwotnie harmonogram zakładał opracowanie projektów dla ok. 50 km ścieżek rowerowych w Gminie Nakło nad Notecią. Po dokonaniu koniecznej korekty wniosku w zakresie lokalizacji obejmującej tylko miasto okazało się, iż maksymalna długość projektowanych ścieżek może </w:t>
      </w:r>
      <w:r w:rsidRPr="0040797A">
        <w:rPr>
          <w:rFonts w:ascii="Arial" w:hAnsi="Arial" w:cs="Arial"/>
          <w:sz w:val="28"/>
          <w:szCs w:val="28"/>
        </w:rPr>
        <w:lastRenderedPageBreak/>
        <w:t>wynieść ok. 25 km. Fakt ten związany był z koniecznością projektowania ścieżek w już istniejących ciągach komunikacyjnych takich jak ulice i chodniki w mieście, co oczywiście w znaczny sposób ograniczało pole manewru dla prac projektowych. W listopadzie 2020 roku zostało rozstrzygnięte postępowanie przetargowe dotyczące projektów ścieżek rowerowych. Wyłoniono 3 wykonawców, z którymi podpisano umowy na wykonanie poszczególnych odcinków. W związku z komplikacjami w zakresie szczegółów projektowych oraz uzyskania uzgodnień i decyzji z jednostek zewnętrznych, realizację przedłużono do końca roku 2022 r.</w:t>
      </w:r>
    </w:p>
    <w:p w:rsidR="0040797A" w:rsidRPr="0040797A" w:rsidRDefault="0040797A" w:rsidP="0040797A">
      <w:pPr>
        <w:jc w:val="both"/>
        <w:rPr>
          <w:rFonts w:ascii="Arial" w:hAnsi="Arial" w:cs="Arial"/>
          <w:sz w:val="28"/>
          <w:szCs w:val="28"/>
        </w:rPr>
      </w:pPr>
      <w:r w:rsidRPr="0040797A">
        <w:rPr>
          <w:rFonts w:ascii="Arial" w:hAnsi="Arial" w:cs="Arial"/>
          <w:sz w:val="28"/>
          <w:szCs w:val="28"/>
        </w:rPr>
        <w:t>Harmonogram projektu zakładał opracowanie dokumentacji projektowej dla parkingu miejskiego zlokalizowanego na obrzeżach miasta, przy samym wjeździe do centrum, z wyznaczonym specjalnym miejscem dla przeładunku pojazdów ciężarowych. Idea nastawiona na zatrzymanie transportu ciężkiego poza miastem docelowo zakłada transport towarów i</w:t>
      </w:r>
      <w:r w:rsidR="00F46F10">
        <w:rPr>
          <w:rFonts w:ascii="Arial" w:hAnsi="Arial" w:cs="Arial"/>
          <w:sz w:val="28"/>
          <w:szCs w:val="28"/>
        </w:rPr>
        <w:t xml:space="preserve"> </w:t>
      </w:r>
      <w:r w:rsidRPr="0040797A">
        <w:rPr>
          <w:rFonts w:ascii="Arial" w:hAnsi="Arial" w:cs="Arial"/>
          <w:sz w:val="28"/>
          <w:szCs w:val="28"/>
        </w:rPr>
        <w:t>produktów do sklepów za pomocą pojazdów</w:t>
      </w:r>
      <w:r w:rsidR="00F46F10">
        <w:rPr>
          <w:rFonts w:ascii="Arial" w:hAnsi="Arial" w:cs="Arial"/>
          <w:sz w:val="28"/>
          <w:szCs w:val="28"/>
        </w:rPr>
        <w:t xml:space="preserve"> </w:t>
      </w:r>
      <w:r w:rsidRPr="0040797A">
        <w:rPr>
          <w:rFonts w:ascii="Arial" w:hAnsi="Arial" w:cs="Arial"/>
          <w:sz w:val="28"/>
          <w:szCs w:val="28"/>
        </w:rPr>
        <w:t xml:space="preserve">niskoemisyjnych/elektrycznych typu MELEX. Dzięki dobrej analizie możliwości udało się również dołożyć do projektu element lądowiska dla helikopterów lotniczego pogotowia ratunkowego, którego od lat brakowało w Nakle nad Notecią. Oprócz powyższych zaprojektowano ok. 90 miejsc parkingowych, co również wpływać będzie na zatrzymanie ruchu samochodowego poza centrum miasta. W lipcu 2021 r. odebrano kompletną dokumentację projektową, natomiast w roku 2022 wystąpiono o pozwolenie na budowę. </w:t>
      </w:r>
    </w:p>
    <w:p w:rsidR="00A47B96" w:rsidRPr="00F46F10" w:rsidRDefault="00A47B96" w:rsidP="00A47B96">
      <w:pPr>
        <w:jc w:val="both"/>
        <w:rPr>
          <w:rFonts w:ascii="Arial" w:hAnsi="Arial" w:cs="Arial"/>
          <w:b/>
          <w:bCs/>
          <w:sz w:val="28"/>
          <w:szCs w:val="28"/>
          <w:u w:val="single"/>
        </w:rPr>
      </w:pPr>
      <w:r w:rsidRPr="00F46F10">
        <w:rPr>
          <w:rFonts w:ascii="Arial" w:hAnsi="Arial" w:cs="Arial"/>
          <w:b/>
          <w:bCs/>
          <w:sz w:val="28"/>
          <w:szCs w:val="28"/>
          <w:u w:val="single"/>
        </w:rPr>
        <w:t>Dobr</w:t>
      </w:r>
      <w:r w:rsidR="00F46F10" w:rsidRPr="00F46F10">
        <w:rPr>
          <w:rFonts w:ascii="Arial" w:hAnsi="Arial" w:cs="Arial"/>
          <w:b/>
          <w:bCs/>
          <w:sz w:val="28"/>
          <w:szCs w:val="28"/>
          <w:u w:val="single"/>
        </w:rPr>
        <w:t>e</w:t>
      </w:r>
      <w:r w:rsidRPr="00F46F10">
        <w:rPr>
          <w:rFonts w:ascii="Arial" w:hAnsi="Arial" w:cs="Arial"/>
          <w:b/>
          <w:bCs/>
          <w:sz w:val="28"/>
          <w:szCs w:val="28"/>
          <w:u w:val="single"/>
        </w:rPr>
        <w:t xml:space="preserve"> praktyk</w:t>
      </w:r>
      <w:r w:rsidR="00F46F10" w:rsidRPr="00F46F10">
        <w:rPr>
          <w:rFonts w:ascii="Arial" w:hAnsi="Arial" w:cs="Arial"/>
          <w:b/>
          <w:bCs/>
          <w:sz w:val="28"/>
          <w:szCs w:val="28"/>
          <w:u w:val="single"/>
        </w:rPr>
        <w:t>i</w:t>
      </w:r>
      <w:r w:rsidRPr="00F46F10">
        <w:rPr>
          <w:rFonts w:ascii="Arial" w:hAnsi="Arial" w:cs="Arial"/>
          <w:b/>
          <w:bCs/>
          <w:sz w:val="28"/>
          <w:szCs w:val="28"/>
          <w:u w:val="single"/>
        </w:rPr>
        <w:t xml:space="preserve"> / plusy działań: </w:t>
      </w:r>
    </w:p>
    <w:p w:rsidR="00A47B96" w:rsidRPr="00F46F10" w:rsidRDefault="00A47B96" w:rsidP="00F46F10">
      <w:pPr>
        <w:pStyle w:val="Akapitzlist"/>
        <w:numPr>
          <w:ilvl w:val="0"/>
          <w:numId w:val="4"/>
        </w:numPr>
        <w:jc w:val="both"/>
        <w:rPr>
          <w:rFonts w:ascii="Arial" w:hAnsi="Arial" w:cs="Arial"/>
          <w:sz w:val="28"/>
          <w:szCs w:val="28"/>
        </w:rPr>
      </w:pPr>
      <w:r w:rsidRPr="00F46F10">
        <w:rPr>
          <w:rFonts w:ascii="Arial" w:hAnsi="Arial" w:cs="Arial"/>
          <w:sz w:val="28"/>
          <w:szCs w:val="28"/>
        </w:rPr>
        <w:t>wykorzystanie narzędzi IT w próbach kontaktu z mieszkańcami. Docieranie z informacjami poprzez social media jest szybsze i bardziej efektywne niż w przypadku tradycyjnych metod (plakaty, ulotki, a nawet prasa, radio czy telewizja)</w:t>
      </w:r>
    </w:p>
    <w:p w:rsidR="00A47B96" w:rsidRPr="00F46F10" w:rsidRDefault="00A47B96" w:rsidP="00F46F10">
      <w:pPr>
        <w:pStyle w:val="Akapitzlist"/>
        <w:numPr>
          <w:ilvl w:val="0"/>
          <w:numId w:val="4"/>
        </w:numPr>
        <w:jc w:val="both"/>
        <w:rPr>
          <w:rFonts w:ascii="Arial" w:hAnsi="Arial" w:cs="Arial"/>
          <w:sz w:val="28"/>
          <w:szCs w:val="28"/>
        </w:rPr>
      </w:pPr>
      <w:r w:rsidRPr="00F46F10">
        <w:rPr>
          <w:rFonts w:ascii="Arial" w:hAnsi="Arial" w:cs="Arial"/>
          <w:sz w:val="28"/>
          <w:szCs w:val="28"/>
        </w:rPr>
        <w:t>oparcie się na doradztwie ekspertów już na etapie tworzenia wniosku i opisu przedmiotu zamówienia poszczególnych działań</w:t>
      </w:r>
    </w:p>
    <w:p w:rsidR="00A47B96" w:rsidRPr="00F46F10" w:rsidRDefault="00A47B96" w:rsidP="00F46F10">
      <w:pPr>
        <w:pStyle w:val="Akapitzlist"/>
        <w:numPr>
          <w:ilvl w:val="0"/>
          <w:numId w:val="4"/>
        </w:numPr>
        <w:jc w:val="both"/>
        <w:rPr>
          <w:rFonts w:ascii="Arial" w:hAnsi="Arial" w:cs="Arial"/>
          <w:sz w:val="28"/>
          <w:szCs w:val="28"/>
        </w:rPr>
      </w:pPr>
      <w:r w:rsidRPr="00F46F10">
        <w:rPr>
          <w:rFonts w:ascii="Arial" w:hAnsi="Arial" w:cs="Arial"/>
          <w:sz w:val="28"/>
          <w:szCs w:val="28"/>
        </w:rPr>
        <w:t>w projekcie maksymalnie nastawionym na ekologię i ograniczenie ruchu w centrum miasta, udało się połączyć kilka działań w jedno zadanie</w:t>
      </w:r>
    </w:p>
    <w:p w:rsidR="00A47B96" w:rsidRPr="00F46F10" w:rsidRDefault="00A47B96" w:rsidP="00F46F10">
      <w:pPr>
        <w:pStyle w:val="Akapitzlist"/>
        <w:numPr>
          <w:ilvl w:val="0"/>
          <w:numId w:val="4"/>
        </w:numPr>
        <w:jc w:val="both"/>
        <w:rPr>
          <w:rFonts w:ascii="Arial" w:hAnsi="Arial" w:cs="Arial"/>
          <w:sz w:val="28"/>
          <w:szCs w:val="28"/>
        </w:rPr>
      </w:pPr>
      <w:r w:rsidRPr="00F46F10">
        <w:rPr>
          <w:rFonts w:ascii="Arial" w:hAnsi="Arial" w:cs="Arial"/>
          <w:sz w:val="28"/>
          <w:szCs w:val="28"/>
        </w:rPr>
        <w:t>przy parkingach zlokalizowanych na wjazdach do miast warto uwzględniać projekty stacji oraz ścieżek rowerowych, jak również stacje do ładowania pojazdów elektrycznych</w:t>
      </w:r>
    </w:p>
    <w:p w:rsidR="00A47B96" w:rsidRPr="00F46F10" w:rsidRDefault="00A47B96" w:rsidP="00F46F10">
      <w:pPr>
        <w:pStyle w:val="Akapitzlist"/>
        <w:numPr>
          <w:ilvl w:val="0"/>
          <w:numId w:val="4"/>
        </w:numPr>
        <w:jc w:val="both"/>
        <w:rPr>
          <w:rFonts w:ascii="Arial" w:hAnsi="Arial" w:cs="Arial"/>
          <w:sz w:val="28"/>
          <w:szCs w:val="28"/>
        </w:rPr>
      </w:pPr>
      <w:r w:rsidRPr="00F46F10">
        <w:rPr>
          <w:rFonts w:ascii="Arial" w:hAnsi="Arial" w:cs="Arial"/>
          <w:sz w:val="28"/>
          <w:szCs w:val="28"/>
        </w:rPr>
        <w:t>miejsce do przeładunku może również pełnić funkcję zatoki autobusowej, dzięki czemu parking zyskuje funkcję „</w:t>
      </w:r>
      <w:proofErr w:type="spellStart"/>
      <w:r w:rsidRPr="00F46F10">
        <w:rPr>
          <w:rFonts w:ascii="Arial" w:hAnsi="Arial" w:cs="Arial"/>
          <w:sz w:val="28"/>
          <w:szCs w:val="28"/>
        </w:rPr>
        <w:t>park&amp;ride</w:t>
      </w:r>
      <w:proofErr w:type="spellEnd"/>
      <w:r w:rsidRPr="00F46F10">
        <w:rPr>
          <w:rFonts w:ascii="Arial" w:hAnsi="Arial" w:cs="Arial"/>
          <w:sz w:val="28"/>
          <w:szCs w:val="28"/>
        </w:rPr>
        <w:t>”.</w:t>
      </w:r>
    </w:p>
    <w:p w:rsidR="00A47B96" w:rsidRPr="00F46F10" w:rsidRDefault="00A47B96" w:rsidP="00A47B96">
      <w:pPr>
        <w:jc w:val="both"/>
        <w:rPr>
          <w:rFonts w:ascii="Arial" w:hAnsi="Arial" w:cs="Arial"/>
          <w:b/>
          <w:bCs/>
          <w:sz w:val="28"/>
          <w:szCs w:val="28"/>
          <w:u w:val="single"/>
        </w:rPr>
      </w:pPr>
      <w:r w:rsidRPr="00F46F10">
        <w:rPr>
          <w:rFonts w:ascii="Arial" w:hAnsi="Arial" w:cs="Arial"/>
          <w:b/>
          <w:bCs/>
          <w:sz w:val="28"/>
          <w:szCs w:val="28"/>
          <w:u w:val="single"/>
        </w:rPr>
        <w:lastRenderedPageBreak/>
        <w:t>Co nam się nie udało / problemy:</w:t>
      </w:r>
    </w:p>
    <w:p w:rsidR="00A47B96" w:rsidRPr="00F46F10" w:rsidRDefault="00A47B96" w:rsidP="00F46F10">
      <w:pPr>
        <w:pStyle w:val="Akapitzlist"/>
        <w:numPr>
          <w:ilvl w:val="0"/>
          <w:numId w:val="5"/>
        </w:numPr>
        <w:jc w:val="both"/>
        <w:rPr>
          <w:rFonts w:ascii="Arial" w:hAnsi="Arial" w:cs="Arial"/>
          <w:sz w:val="28"/>
          <w:szCs w:val="28"/>
        </w:rPr>
      </w:pPr>
      <w:r w:rsidRPr="00F46F10">
        <w:rPr>
          <w:rFonts w:ascii="Arial" w:hAnsi="Arial" w:cs="Arial"/>
          <w:sz w:val="28"/>
          <w:szCs w:val="28"/>
        </w:rPr>
        <w:t>z powodu pandemii nie udało się zorganizować spotkań bezpośrednich z mieszkańcami</w:t>
      </w:r>
    </w:p>
    <w:p w:rsidR="00A47B96" w:rsidRPr="00F46F10" w:rsidRDefault="00A47B96" w:rsidP="00F46F10">
      <w:pPr>
        <w:pStyle w:val="Akapitzlist"/>
        <w:numPr>
          <w:ilvl w:val="0"/>
          <w:numId w:val="5"/>
        </w:numPr>
        <w:jc w:val="both"/>
        <w:rPr>
          <w:rFonts w:ascii="Arial" w:hAnsi="Arial" w:cs="Arial"/>
          <w:sz w:val="28"/>
          <w:szCs w:val="28"/>
        </w:rPr>
      </w:pPr>
      <w:r w:rsidRPr="00F46F10">
        <w:rPr>
          <w:rFonts w:ascii="Arial" w:hAnsi="Arial" w:cs="Arial"/>
          <w:sz w:val="28"/>
          <w:szCs w:val="28"/>
        </w:rPr>
        <w:t>również z powodu pandemii nie wykonaliśmy dokumentu Strategii Zrównoważonej Mobilności w pierwotnie zakładanym terminie</w:t>
      </w:r>
    </w:p>
    <w:p w:rsidR="0040797A" w:rsidRPr="00F46F10" w:rsidRDefault="00A47B96" w:rsidP="00F46F10">
      <w:pPr>
        <w:pStyle w:val="Akapitzlist"/>
        <w:numPr>
          <w:ilvl w:val="0"/>
          <w:numId w:val="5"/>
        </w:numPr>
        <w:jc w:val="both"/>
        <w:rPr>
          <w:rFonts w:ascii="Arial" w:hAnsi="Arial" w:cs="Arial"/>
          <w:sz w:val="28"/>
          <w:szCs w:val="28"/>
        </w:rPr>
      </w:pPr>
      <w:r w:rsidRPr="00F46F10">
        <w:rPr>
          <w:rFonts w:ascii="Arial" w:hAnsi="Arial" w:cs="Arial"/>
          <w:sz w:val="28"/>
          <w:szCs w:val="28"/>
        </w:rPr>
        <w:t>problemy z instytucjami uzgadniającymi powodują opóźnienia w realizacji projektów.</w:t>
      </w:r>
    </w:p>
    <w:p w:rsidR="0040797A" w:rsidRDefault="00A47B96" w:rsidP="00F46F10">
      <w:pPr>
        <w:jc w:val="center"/>
        <w:rPr>
          <w:rFonts w:ascii="Arial" w:hAnsi="Arial" w:cs="Arial"/>
          <w:b/>
          <w:bCs/>
          <w:sz w:val="28"/>
          <w:szCs w:val="28"/>
        </w:rPr>
      </w:pPr>
      <w:r w:rsidRPr="00A47B96">
        <w:rPr>
          <w:rFonts w:ascii="Arial" w:hAnsi="Arial" w:cs="Arial"/>
          <w:b/>
          <w:bCs/>
          <w:sz w:val="28"/>
          <w:szCs w:val="28"/>
        </w:rPr>
        <w:t xml:space="preserve">#PILOTAŻ 1 </w:t>
      </w:r>
      <w:r w:rsidRPr="00A47B96">
        <w:rPr>
          <w:rFonts w:ascii="Arial" w:hAnsi="Arial" w:cs="Arial"/>
          <w:b/>
          <w:bCs/>
          <w:sz w:val="28"/>
          <w:szCs w:val="28"/>
        </w:rPr>
        <w:br/>
        <w:t>STACJA ŁADOWANIA POJAZDÓW ELEKTRYCZNYCH</w:t>
      </w:r>
    </w:p>
    <w:p w:rsidR="00A47B96" w:rsidRPr="00A47B96" w:rsidRDefault="00A47B96" w:rsidP="00A47B96">
      <w:pPr>
        <w:jc w:val="both"/>
        <w:rPr>
          <w:rFonts w:ascii="Arial" w:hAnsi="Arial" w:cs="Arial"/>
          <w:sz w:val="28"/>
          <w:szCs w:val="28"/>
        </w:rPr>
      </w:pPr>
      <w:r w:rsidRPr="00A47B96">
        <w:rPr>
          <w:rFonts w:ascii="Arial" w:hAnsi="Arial" w:cs="Arial"/>
          <w:sz w:val="28"/>
          <w:szCs w:val="28"/>
        </w:rPr>
        <w:t xml:space="preserve">Zgodnie z sugestiami mieszkańców, poznanymi dzięki przeprowadzonym ankietom on-line i sondażom w trakcie spotkań, które udało się zorganizować przed pandemią, w Nakle nad Notecią ulokowana została jedna stacja ładowania, jednak o podwyższonej mocy. </w:t>
      </w:r>
    </w:p>
    <w:p w:rsidR="00A47B96" w:rsidRPr="00A47B96" w:rsidRDefault="00A47B96" w:rsidP="00A47B96">
      <w:pPr>
        <w:jc w:val="both"/>
        <w:rPr>
          <w:rFonts w:ascii="Arial" w:hAnsi="Arial" w:cs="Arial"/>
          <w:sz w:val="28"/>
          <w:szCs w:val="28"/>
        </w:rPr>
      </w:pPr>
      <w:r w:rsidRPr="00A47B96">
        <w:rPr>
          <w:rFonts w:ascii="Arial" w:hAnsi="Arial" w:cs="Arial"/>
          <w:sz w:val="28"/>
          <w:szCs w:val="28"/>
        </w:rPr>
        <w:t xml:space="preserve">W ramach pilotażu zakupiono i zamontowano wolnostojącą stację ładowania pojazdów elektrycznych AC/DC o mocy 50KW, co pozwoli na szybsze naładowanie pojazdów, wyposażonych w standardowe wtyczki CCS-2 oraz </w:t>
      </w:r>
      <w:proofErr w:type="spellStart"/>
      <w:r w:rsidRPr="00A47B96">
        <w:rPr>
          <w:rFonts w:ascii="Arial" w:hAnsi="Arial" w:cs="Arial"/>
          <w:sz w:val="28"/>
          <w:szCs w:val="28"/>
        </w:rPr>
        <w:t>CHAdeMO</w:t>
      </w:r>
      <w:proofErr w:type="spellEnd"/>
      <w:r w:rsidRPr="00A47B96">
        <w:rPr>
          <w:rFonts w:ascii="Arial" w:hAnsi="Arial" w:cs="Arial"/>
          <w:sz w:val="28"/>
          <w:szCs w:val="28"/>
        </w:rPr>
        <w:t xml:space="preserve"> JEVS/G105 v.1.0 - w przeciwieństwie do powszechnie stosowanych, słabszych ładowarek o mocach 11-22KW. Obsługa ogólnodostępnej stacji odbywać się będzie za pomocą aplikacji mobilnej.</w:t>
      </w:r>
      <w:r>
        <w:rPr>
          <w:rFonts w:ascii="Arial" w:hAnsi="Arial" w:cs="Arial"/>
          <w:sz w:val="28"/>
          <w:szCs w:val="28"/>
        </w:rPr>
        <w:t xml:space="preserve"> </w:t>
      </w:r>
      <w:r w:rsidRPr="00A47B96">
        <w:rPr>
          <w:rFonts w:ascii="Arial" w:hAnsi="Arial" w:cs="Arial"/>
          <w:sz w:val="28"/>
          <w:szCs w:val="28"/>
        </w:rPr>
        <w:t>Stacja zlokalizowana jest na terenie parkingu przy ul. Mickiewicza na wysokości Parku im. Jana III Sobieskiego.</w:t>
      </w:r>
    </w:p>
    <w:p w:rsidR="00A47B96" w:rsidRPr="00F46F10" w:rsidRDefault="00A47B96" w:rsidP="00A47B96">
      <w:pPr>
        <w:jc w:val="both"/>
        <w:rPr>
          <w:rFonts w:ascii="Arial" w:hAnsi="Arial" w:cs="Arial"/>
          <w:b/>
          <w:bCs/>
          <w:sz w:val="28"/>
          <w:szCs w:val="28"/>
          <w:u w:val="single"/>
        </w:rPr>
      </w:pPr>
      <w:r w:rsidRPr="00F46F10">
        <w:rPr>
          <w:rFonts w:ascii="Arial" w:hAnsi="Arial" w:cs="Arial"/>
          <w:b/>
          <w:bCs/>
          <w:sz w:val="28"/>
          <w:szCs w:val="28"/>
          <w:u w:val="single"/>
        </w:rPr>
        <w:t>Dobr</w:t>
      </w:r>
      <w:r w:rsidR="00F46F10">
        <w:rPr>
          <w:rFonts w:ascii="Arial" w:hAnsi="Arial" w:cs="Arial"/>
          <w:b/>
          <w:bCs/>
          <w:sz w:val="28"/>
          <w:szCs w:val="28"/>
          <w:u w:val="single"/>
        </w:rPr>
        <w:t>e</w:t>
      </w:r>
      <w:r w:rsidRPr="00F46F10">
        <w:rPr>
          <w:rFonts w:ascii="Arial" w:hAnsi="Arial" w:cs="Arial"/>
          <w:b/>
          <w:bCs/>
          <w:sz w:val="28"/>
          <w:szCs w:val="28"/>
          <w:u w:val="single"/>
        </w:rPr>
        <w:t xml:space="preserve"> praktyk</w:t>
      </w:r>
      <w:r w:rsidR="00F46F10">
        <w:rPr>
          <w:rFonts w:ascii="Arial" w:hAnsi="Arial" w:cs="Arial"/>
          <w:b/>
          <w:bCs/>
          <w:sz w:val="28"/>
          <w:szCs w:val="28"/>
          <w:u w:val="single"/>
        </w:rPr>
        <w:t>i</w:t>
      </w:r>
      <w:r w:rsidRPr="00F46F10">
        <w:rPr>
          <w:rFonts w:ascii="Arial" w:hAnsi="Arial" w:cs="Arial"/>
          <w:b/>
          <w:bCs/>
          <w:sz w:val="28"/>
          <w:szCs w:val="28"/>
          <w:u w:val="single"/>
        </w:rPr>
        <w:t xml:space="preserve"> / plusy działań: </w:t>
      </w:r>
    </w:p>
    <w:p w:rsidR="00A47B96" w:rsidRPr="00F46F10" w:rsidRDefault="00A47B96" w:rsidP="00F46F10">
      <w:pPr>
        <w:pStyle w:val="Akapitzlist"/>
        <w:numPr>
          <w:ilvl w:val="0"/>
          <w:numId w:val="6"/>
        </w:numPr>
        <w:jc w:val="both"/>
        <w:rPr>
          <w:rFonts w:ascii="Arial" w:hAnsi="Arial" w:cs="Arial"/>
          <w:sz w:val="28"/>
          <w:szCs w:val="28"/>
        </w:rPr>
      </w:pPr>
      <w:r w:rsidRPr="00F46F10">
        <w:rPr>
          <w:rFonts w:ascii="Arial" w:hAnsi="Arial" w:cs="Arial"/>
          <w:sz w:val="28"/>
          <w:szCs w:val="28"/>
        </w:rPr>
        <w:t>maksymalne przeanalizowanie sytuacji przed realizacją zadania, bowiem montaż stacji ładowania uzależniony jest między innymi od: własności danego terenu, kwestii wykonania oraz dostępności przyłącza, uzgodnienia lokalizacji, czy też zawarcia umowy z dostawcą energii</w:t>
      </w:r>
    </w:p>
    <w:p w:rsidR="00A47B96" w:rsidRPr="00F46F10" w:rsidRDefault="00A47B96" w:rsidP="00F46F10">
      <w:pPr>
        <w:pStyle w:val="Akapitzlist"/>
        <w:numPr>
          <w:ilvl w:val="0"/>
          <w:numId w:val="6"/>
        </w:numPr>
        <w:jc w:val="both"/>
        <w:rPr>
          <w:rFonts w:ascii="Arial" w:hAnsi="Arial" w:cs="Arial"/>
          <w:sz w:val="28"/>
          <w:szCs w:val="28"/>
        </w:rPr>
      </w:pPr>
      <w:r w:rsidRPr="00F46F10">
        <w:rPr>
          <w:rFonts w:ascii="Arial" w:hAnsi="Arial" w:cs="Arial"/>
          <w:sz w:val="28"/>
          <w:szCs w:val="28"/>
        </w:rPr>
        <w:t>przeprowadzenie ankiet odnośnie liczby, mocy i lokalizacji stacji – to mieszkańcy będą głównymi użytkownikami stacji.</w:t>
      </w:r>
    </w:p>
    <w:p w:rsidR="00A47B96" w:rsidRPr="00F46F10" w:rsidRDefault="00A47B96" w:rsidP="00A47B96">
      <w:pPr>
        <w:jc w:val="both"/>
        <w:rPr>
          <w:rFonts w:ascii="Arial" w:hAnsi="Arial" w:cs="Arial"/>
          <w:b/>
          <w:bCs/>
          <w:sz w:val="28"/>
          <w:szCs w:val="28"/>
          <w:u w:val="single"/>
        </w:rPr>
      </w:pPr>
      <w:r w:rsidRPr="00F46F10">
        <w:rPr>
          <w:rFonts w:ascii="Arial" w:hAnsi="Arial" w:cs="Arial"/>
          <w:b/>
          <w:bCs/>
          <w:sz w:val="28"/>
          <w:szCs w:val="28"/>
          <w:u w:val="single"/>
        </w:rPr>
        <w:t>Co nam się nie udało / problemy:</w:t>
      </w:r>
    </w:p>
    <w:p w:rsidR="00A47B96" w:rsidRPr="00F46F10" w:rsidRDefault="00A47B96" w:rsidP="00F46F10">
      <w:pPr>
        <w:pStyle w:val="Akapitzlist"/>
        <w:numPr>
          <w:ilvl w:val="0"/>
          <w:numId w:val="7"/>
        </w:numPr>
        <w:jc w:val="both"/>
        <w:rPr>
          <w:rFonts w:ascii="Arial" w:hAnsi="Arial" w:cs="Arial"/>
          <w:sz w:val="28"/>
          <w:szCs w:val="28"/>
        </w:rPr>
      </w:pPr>
      <w:r w:rsidRPr="00F46F10">
        <w:rPr>
          <w:rFonts w:ascii="Arial" w:hAnsi="Arial" w:cs="Arial"/>
          <w:sz w:val="28"/>
          <w:szCs w:val="28"/>
        </w:rPr>
        <w:t>nie wzięliśmy pod uwagę konieczności wykonania wspomnianych czynności, przez co zadanie bardzo mocno rozciągnęło się w czasie</w:t>
      </w:r>
    </w:p>
    <w:p w:rsidR="00A47B96" w:rsidRPr="00F46F10" w:rsidRDefault="00A47B96" w:rsidP="00F46F10">
      <w:pPr>
        <w:pStyle w:val="Akapitzlist"/>
        <w:numPr>
          <w:ilvl w:val="0"/>
          <w:numId w:val="7"/>
        </w:numPr>
        <w:jc w:val="both"/>
        <w:rPr>
          <w:rFonts w:ascii="Arial" w:hAnsi="Arial" w:cs="Arial"/>
          <w:sz w:val="28"/>
          <w:szCs w:val="28"/>
        </w:rPr>
      </w:pPr>
      <w:r w:rsidRPr="00F46F10">
        <w:rPr>
          <w:rFonts w:ascii="Arial" w:hAnsi="Arial" w:cs="Arial"/>
          <w:sz w:val="28"/>
          <w:szCs w:val="28"/>
        </w:rPr>
        <w:t xml:space="preserve">tworząc harmonogram oraz ustalając budżet należy pamiętać, iż zakup i montaż stacji to tylko jeden z wielu wydatków koniecznych do realizacji działania. Planowaliśmy 3 stacje o gorszych </w:t>
      </w:r>
      <w:r w:rsidRPr="00F46F10">
        <w:rPr>
          <w:rFonts w:ascii="Arial" w:hAnsi="Arial" w:cs="Arial"/>
          <w:sz w:val="28"/>
          <w:szCs w:val="28"/>
        </w:rPr>
        <w:lastRenderedPageBreak/>
        <w:t>parametrach, jednak warunki budżetowe pozwoliły na realizację 1 stacji o lepszych osiągach.</w:t>
      </w:r>
    </w:p>
    <w:p w:rsidR="00A47B96" w:rsidRDefault="00A47B96" w:rsidP="00F46F10">
      <w:pPr>
        <w:jc w:val="center"/>
        <w:rPr>
          <w:rFonts w:ascii="Arial" w:hAnsi="Arial" w:cs="Arial"/>
          <w:b/>
          <w:bCs/>
          <w:sz w:val="28"/>
          <w:szCs w:val="28"/>
        </w:rPr>
      </w:pPr>
      <w:r w:rsidRPr="00A47B96">
        <w:rPr>
          <w:rFonts w:ascii="Arial" w:hAnsi="Arial" w:cs="Arial"/>
          <w:b/>
          <w:bCs/>
          <w:sz w:val="28"/>
          <w:szCs w:val="28"/>
        </w:rPr>
        <w:t xml:space="preserve">#PILOTAŻ </w:t>
      </w:r>
      <w:r>
        <w:rPr>
          <w:rFonts w:ascii="Arial" w:hAnsi="Arial" w:cs="Arial"/>
          <w:b/>
          <w:bCs/>
          <w:sz w:val="28"/>
          <w:szCs w:val="28"/>
        </w:rPr>
        <w:t>2</w:t>
      </w:r>
      <w:r w:rsidRPr="00A47B96">
        <w:rPr>
          <w:rFonts w:ascii="Arial" w:hAnsi="Arial" w:cs="Arial"/>
          <w:b/>
          <w:bCs/>
          <w:sz w:val="28"/>
          <w:szCs w:val="28"/>
        </w:rPr>
        <w:br/>
      </w:r>
      <w:r>
        <w:rPr>
          <w:rFonts w:ascii="Arial" w:hAnsi="Arial" w:cs="Arial"/>
          <w:b/>
          <w:bCs/>
          <w:sz w:val="28"/>
          <w:szCs w:val="28"/>
        </w:rPr>
        <w:t>NAKIELSKI ROWER</w:t>
      </w:r>
    </w:p>
    <w:p w:rsidR="00213905" w:rsidRPr="00213905" w:rsidRDefault="00213905" w:rsidP="00213905">
      <w:pPr>
        <w:ind w:firstLine="708"/>
        <w:jc w:val="both"/>
        <w:rPr>
          <w:rFonts w:ascii="Arial" w:hAnsi="Arial" w:cs="Arial"/>
          <w:sz w:val="28"/>
          <w:szCs w:val="28"/>
        </w:rPr>
      </w:pPr>
      <w:r w:rsidRPr="00213905">
        <w:rPr>
          <w:rFonts w:ascii="Arial" w:hAnsi="Arial" w:cs="Arial"/>
          <w:sz w:val="28"/>
          <w:szCs w:val="28"/>
        </w:rPr>
        <w:t xml:space="preserve">Kolejnym działaniem zrealizowanym w ramach projektu pn.: „Zintegrowane działania partycypacyjne realizowane przy użyciu nowych technologii na rzecz redukcji emisji komunikacyjnej w mieście Nakło nad Notecią” było wdrożenie „Nakielskiego Roweru”. </w:t>
      </w:r>
    </w:p>
    <w:p w:rsidR="00213905" w:rsidRPr="00213905" w:rsidRDefault="00213905" w:rsidP="00213905">
      <w:pPr>
        <w:jc w:val="both"/>
        <w:rPr>
          <w:rFonts w:ascii="Arial" w:hAnsi="Arial" w:cs="Arial"/>
          <w:sz w:val="28"/>
          <w:szCs w:val="28"/>
        </w:rPr>
      </w:pPr>
      <w:r w:rsidRPr="00213905">
        <w:rPr>
          <w:rFonts w:ascii="Arial" w:hAnsi="Arial" w:cs="Arial"/>
          <w:sz w:val="28"/>
          <w:szCs w:val="28"/>
        </w:rPr>
        <w:t>Realizację poprzedziły spotkania z różnymi grupami zainteresowanych odbiorców pilotażu. Zespół ds. realizacji projektu odwiedził także okoliczne gminy, w których już funkcjonował rower miejski – Bydgoszcz i Chodzież. Była to okazja, by dowiedzieć się różnych szczegółów, m.in. kosztów eksploatacji, skali zniszczeń itp.</w:t>
      </w:r>
    </w:p>
    <w:p w:rsidR="00213905" w:rsidRPr="00213905" w:rsidRDefault="00213905" w:rsidP="00213905">
      <w:pPr>
        <w:jc w:val="both"/>
        <w:rPr>
          <w:rFonts w:ascii="Arial" w:hAnsi="Arial" w:cs="Arial"/>
          <w:sz w:val="28"/>
          <w:szCs w:val="28"/>
        </w:rPr>
      </w:pPr>
      <w:r w:rsidRPr="00213905">
        <w:rPr>
          <w:rFonts w:ascii="Arial" w:hAnsi="Arial" w:cs="Arial"/>
          <w:sz w:val="28"/>
          <w:szCs w:val="28"/>
        </w:rPr>
        <w:t xml:space="preserve">Następnie przygotowano wstępną koncepcję wdrożenia systemu. Dokument opracowany  przez  Biuro Inżynierii Drogowej Agnieszka Szczuraszek – </w:t>
      </w:r>
      <w:proofErr w:type="spellStart"/>
      <w:r w:rsidRPr="00213905">
        <w:rPr>
          <w:rFonts w:ascii="Arial" w:hAnsi="Arial" w:cs="Arial"/>
          <w:sz w:val="28"/>
          <w:szCs w:val="28"/>
        </w:rPr>
        <w:t>Kostencka</w:t>
      </w:r>
      <w:proofErr w:type="spellEnd"/>
      <w:r w:rsidRPr="00213905">
        <w:rPr>
          <w:rFonts w:ascii="Arial" w:hAnsi="Arial" w:cs="Arial"/>
          <w:sz w:val="28"/>
          <w:szCs w:val="28"/>
        </w:rPr>
        <w:t>, Paweł Szczuraszek z Bydgoszczy, wskazał optymalne lokalizacje stacji rowerowych, a także ich liczbę,</w:t>
      </w:r>
      <w:r>
        <w:rPr>
          <w:rFonts w:ascii="Arial" w:hAnsi="Arial" w:cs="Arial"/>
          <w:sz w:val="28"/>
          <w:szCs w:val="28"/>
        </w:rPr>
        <w:t xml:space="preserve"> </w:t>
      </w:r>
      <w:r w:rsidRPr="00213905">
        <w:rPr>
          <w:rFonts w:ascii="Arial" w:hAnsi="Arial" w:cs="Arial"/>
          <w:sz w:val="28"/>
          <w:szCs w:val="28"/>
        </w:rPr>
        <w:t>z uwzględnieniem miejsc sugerowanych przez mieszkańców. Autorzy wzięli również pod uwagę symulacyjny model transportowy Nakła nad Notecią. Przygotowano analizę, w której porównano miejsca, gdzie rower miejski</w:t>
      </w:r>
      <w:r>
        <w:rPr>
          <w:rFonts w:ascii="Arial" w:hAnsi="Arial" w:cs="Arial"/>
          <w:sz w:val="28"/>
          <w:szCs w:val="28"/>
        </w:rPr>
        <w:t xml:space="preserve"> </w:t>
      </w:r>
      <w:r w:rsidRPr="00213905">
        <w:rPr>
          <w:rFonts w:ascii="Arial" w:hAnsi="Arial" w:cs="Arial"/>
          <w:sz w:val="28"/>
          <w:szCs w:val="28"/>
        </w:rPr>
        <w:t xml:space="preserve">już funkcjonuje (Bydgoszczy, Toruń i Wągrowiec). Dokument dał odpowiedź w kwestii precyzyjnego określenia zakresu tego działania. </w:t>
      </w:r>
    </w:p>
    <w:p w:rsidR="00213905" w:rsidRPr="00213905" w:rsidRDefault="00213905" w:rsidP="00213905">
      <w:pPr>
        <w:jc w:val="both"/>
        <w:rPr>
          <w:rFonts w:ascii="Arial" w:hAnsi="Arial" w:cs="Arial"/>
          <w:sz w:val="28"/>
          <w:szCs w:val="28"/>
        </w:rPr>
      </w:pPr>
      <w:r w:rsidRPr="00213905">
        <w:rPr>
          <w:rFonts w:ascii="Arial" w:hAnsi="Arial" w:cs="Arial"/>
          <w:sz w:val="28"/>
          <w:szCs w:val="28"/>
        </w:rPr>
        <w:t xml:space="preserve">W analizie powołano się przede wszystkim na badania lokalnego rynku – ankietyzacji przeprowadzonej wśród mieszkańców, grup rowerowych, gdzie zdecydowana większość społeczeństwa opowiedziała się za tradycyjnym modelem roweru miejskiego. W dokumencie odniesiono się wstępnie do szacunkowych kosztów działania, a pochodziły one z wiodących firm działających na polskim rynku, tj. m.in. </w:t>
      </w:r>
      <w:proofErr w:type="spellStart"/>
      <w:r w:rsidRPr="00213905">
        <w:rPr>
          <w:rFonts w:ascii="Arial" w:hAnsi="Arial" w:cs="Arial"/>
          <w:sz w:val="28"/>
          <w:szCs w:val="28"/>
        </w:rPr>
        <w:t>BikeU</w:t>
      </w:r>
      <w:proofErr w:type="spellEnd"/>
      <w:r w:rsidRPr="00213905">
        <w:rPr>
          <w:rFonts w:ascii="Arial" w:hAnsi="Arial" w:cs="Arial"/>
          <w:sz w:val="28"/>
          <w:szCs w:val="28"/>
        </w:rPr>
        <w:t xml:space="preserve"> i </w:t>
      </w:r>
      <w:proofErr w:type="spellStart"/>
      <w:r w:rsidRPr="00213905">
        <w:rPr>
          <w:rFonts w:ascii="Arial" w:hAnsi="Arial" w:cs="Arial"/>
          <w:sz w:val="28"/>
          <w:szCs w:val="28"/>
        </w:rPr>
        <w:t>Nextbike</w:t>
      </w:r>
      <w:proofErr w:type="spellEnd"/>
      <w:r w:rsidRPr="00213905">
        <w:rPr>
          <w:rFonts w:ascii="Arial" w:hAnsi="Arial" w:cs="Arial"/>
          <w:sz w:val="28"/>
          <w:szCs w:val="28"/>
        </w:rPr>
        <w:t xml:space="preserve">. Po kolejnych etapach prac zespół przystąpił do wyłonienia wykonawcy (zakup, wdrożenie systemu oraz usługa operatorska), którym zostało konsorcjum firm: ORANGE Polska S.A. i ROOVEE Spółka Akcyjna. </w:t>
      </w:r>
    </w:p>
    <w:p w:rsidR="00A47B96" w:rsidRDefault="00213905" w:rsidP="00213905">
      <w:pPr>
        <w:jc w:val="both"/>
        <w:rPr>
          <w:rFonts w:ascii="Arial" w:hAnsi="Arial" w:cs="Arial"/>
          <w:sz w:val="28"/>
          <w:szCs w:val="28"/>
        </w:rPr>
      </w:pPr>
      <w:r w:rsidRPr="00213905">
        <w:rPr>
          <w:rFonts w:ascii="Arial" w:hAnsi="Arial" w:cs="Arial"/>
          <w:sz w:val="28"/>
          <w:szCs w:val="28"/>
        </w:rPr>
        <w:t xml:space="preserve">"NAKIELSKI ROWER" to 50 rowerów miejskich z koszykami, z czego 5 z nich wyposażonych jest w foteliki dziecięce. Pojazd można wypożyczyć na jednej z 10 stacji zlokalizowanych na terenie miasta. Charakterystycznym elementem każdej stacji jest tablica z informacjami dotyczącymi systemu - totem informacyjny. Każdy chętny na przejażdżkę rowerem musi skorzystać z aplikacji mobilnej (dostępnej w sklepie Google </w:t>
      </w:r>
      <w:r w:rsidRPr="00213905">
        <w:rPr>
          <w:rFonts w:ascii="Arial" w:hAnsi="Arial" w:cs="Arial"/>
          <w:sz w:val="28"/>
          <w:szCs w:val="28"/>
        </w:rPr>
        <w:lastRenderedPageBreak/>
        <w:t xml:space="preserve">Play, </w:t>
      </w:r>
      <w:proofErr w:type="spellStart"/>
      <w:r w:rsidRPr="00213905">
        <w:rPr>
          <w:rFonts w:ascii="Arial" w:hAnsi="Arial" w:cs="Arial"/>
          <w:sz w:val="28"/>
          <w:szCs w:val="28"/>
        </w:rPr>
        <w:t>App</w:t>
      </w:r>
      <w:proofErr w:type="spellEnd"/>
      <w:r w:rsidRPr="00213905">
        <w:rPr>
          <w:rFonts w:ascii="Arial" w:hAnsi="Arial" w:cs="Arial"/>
          <w:sz w:val="28"/>
          <w:szCs w:val="28"/>
        </w:rPr>
        <w:t xml:space="preserve"> </w:t>
      </w:r>
      <w:proofErr w:type="spellStart"/>
      <w:r w:rsidRPr="00213905">
        <w:rPr>
          <w:rFonts w:ascii="Arial" w:hAnsi="Arial" w:cs="Arial"/>
          <w:sz w:val="28"/>
          <w:szCs w:val="28"/>
        </w:rPr>
        <w:t>Store</w:t>
      </w:r>
      <w:proofErr w:type="spellEnd"/>
      <w:r w:rsidRPr="00213905">
        <w:rPr>
          <w:rFonts w:ascii="Arial" w:hAnsi="Arial" w:cs="Arial"/>
          <w:sz w:val="28"/>
          <w:szCs w:val="28"/>
        </w:rPr>
        <w:t xml:space="preserve"> oraz </w:t>
      </w:r>
      <w:proofErr w:type="spellStart"/>
      <w:r w:rsidRPr="00213905">
        <w:rPr>
          <w:rFonts w:ascii="Arial" w:hAnsi="Arial" w:cs="Arial"/>
          <w:sz w:val="28"/>
          <w:szCs w:val="28"/>
        </w:rPr>
        <w:t>App</w:t>
      </w:r>
      <w:proofErr w:type="spellEnd"/>
      <w:r w:rsidRPr="00213905">
        <w:rPr>
          <w:rFonts w:ascii="Arial" w:hAnsi="Arial" w:cs="Arial"/>
          <w:sz w:val="28"/>
          <w:szCs w:val="28"/>
        </w:rPr>
        <w:t>-Gallery) lub strony internetowej. System Nakielskiego Roweru umożliwia mieszkańcom wypożyczenie oraz użytkowanie roweru miejskiego za darmo przez pierwsze 20 minut od wypożyczenia, zgodnie z zapisami regulaminu. W przypadku problemów z rowerami pomocą służy Biuro Obsługi Klientów czynne 24/7.</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Dobr</w:t>
      </w:r>
      <w:r w:rsidR="00F46F10" w:rsidRPr="00F46F10">
        <w:rPr>
          <w:rFonts w:ascii="Arial" w:hAnsi="Arial" w:cs="Arial"/>
          <w:b/>
          <w:bCs/>
          <w:sz w:val="28"/>
          <w:szCs w:val="28"/>
          <w:u w:val="single"/>
        </w:rPr>
        <w:t>e</w:t>
      </w:r>
      <w:r w:rsidRPr="00F46F10">
        <w:rPr>
          <w:rFonts w:ascii="Arial" w:hAnsi="Arial" w:cs="Arial"/>
          <w:b/>
          <w:bCs/>
          <w:sz w:val="28"/>
          <w:szCs w:val="28"/>
          <w:u w:val="single"/>
        </w:rPr>
        <w:t xml:space="preserve"> praktyk</w:t>
      </w:r>
      <w:r w:rsidR="00F46F10" w:rsidRPr="00F46F10">
        <w:rPr>
          <w:rFonts w:ascii="Arial" w:hAnsi="Arial" w:cs="Arial"/>
          <w:b/>
          <w:bCs/>
          <w:sz w:val="28"/>
          <w:szCs w:val="28"/>
          <w:u w:val="single"/>
        </w:rPr>
        <w:t>i</w:t>
      </w:r>
      <w:r w:rsidRPr="00F46F10">
        <w:rPr>
          <w:rFonts w:ascii="Arial" w:hAnsi="Arial" w:cs="Arial"/>
          <w:b/>
          <w:bCs/>
          <w:sz w:val="28"/>
          <w:szCs w:val="28"/>
          <w:u w:val="single"/>
        </w:rPr>
        <w:t xml:space="preserve"> / plusy działań:</w:t>
      </w:r>
    </w:p>
    <w:p w:rsidR="00213905" w:rsidRPr="00F46F10" w:rsidRDefault="00213905" w:rsidP="00F46F10">
      <w:pPr>
        <w:pStyle w:val="Akapitzlist"/>
        <w:numPr>
          <w:ilvl w:val="0"/>
          <w:numId w:val="8"/>
        </w:numPr>
        <w:jc w:val="both"/>
        <w:rPr>
          <w:rFonts w:ascii="Arial" w:hAnsi="Arial" w:cs="Arial"/>
          <w:sz w:val="28"/>
          <w:szCs w:val="28"/>
        </w:rPr>
      </w:pPr>
      <w:r w:rsidRPr="00F46F10">
        <w:rPr>
          <w:rFonts w:ascii="Arial" w:hAnsi="Arial" w:cs="Arial"/>
          <w:sz w:val="28"/>
          <w:szCs w:val="28"/>
        </w:rPr>
        <w:t>odwiedzenie miejsc, w których system roweru miejskiego już funkcjonuje. Pozwala to poznać szczegóły, problemy wynikające z użytkowania oraz stronę finansową systemu</w:t>
      </w:r>
    </w:p>
    <w:p w:rsidR="00213905" w:rsidRPr="00F46F10" w:rsidRDefault="00213905" w:rsidP="00F46F10">
      <w:pPr>
        <w:pStyle w:val="Akapitzlist"/>
        <w:numPr>
          <w:ilvl w:val="0"/>
          <w:numId w:val="8"/>
        </w:numPr>
        <w:jc w:val="both"/>
        <w:rPr>
          <w:rFonts w:ascii="Arial" w:hAnsi="Arial" w:cs="Arial"/>
          <w:sz w:val="28"/>
          <w:szCs w:val="28"/>
        </w:rPr>
      </w:pPr>
      <w:r w:rsidRPr="00F46F10">
        <w:rPr>
          <w:rFonts w:ascii="Arial" w:hAnsi="Arial" w:cs="Arial"/>
          <w:sz w:val="28"/>
          <w:szCs w:val="28"/>
        </w:rPr>
        <w:t>systematyczny kontakt  z opiekunem i ekspertem dedykowanym projektowi w celu wypracowania właściwych rozwiązań wynikających z rozbieżności finansowych czy rzeczowych</w:t>
      </w:r>
    </w:p>
    <w:p w:rsidR="00213905" w:rsidRPr="00F46F10" w:rsidRDefault="00213905" w:rsidP="00F46F10">
      <w:pPr>
        <w:pStyle w:val="Akapitzlist"/>
        <w:numPr>
          <w:ilvl w:val="0"/>
          <w:numId w:val="8"/>
        </w:numPr>
        <w:jc w:val="both"/>
        <w:rPr>
          <w:rFonts w:ascii="Arial" w:hAnsi="Arial" w:cs="Arial"/>
          <w:sz w:val="28"/>
          <w:szCs w:val="28"/>
        </w:rPr>
      </w:pPr>
      <w:r w:rsidRPr="00F46F10">
        <w:rPr>
          <w:rFonts w:ascii="Arial" w:hAnsi="Arial" w:cs="Arial"/>
          <w:sz w:val="28"/>
          <w:szCs w:val="28"/>
        </w:rPr>
        <w:t>konsultacje z odbiorcami projektu. Dzięki temu zespół poznał pogląd poszczególnych grup, z którymi prowadził rozmowy, co pozwoliło m.in. na optymalne umiejscowienie stref rowerowych (totemów) w różnych obszarach miastach</w:t>
      </w:r>
    </w:p>
    <w:p w:rsidR="00213905" w:rsidRPr="00F46F10" w:rsidRDefault="00213905" w:rsidP="00F46F10">
      <w:pPr>
        <w:pStyle w:val="Akapitzlist"/>
        <w:numPr>
          <w:ilvl w:val="0"/>
          <w:numId w:val="8"/>
        </w:numPr>
        <w:jc w:val="both"/>
        <w:rPr>
          <w:rFonts w:ascii="Arial" w:hAnsi="Arial" w:cs="Arial"/>
          <w:sz w:val="28"/>
          <w:szCs w:val="28"/>
        </w:rPr>
      </w:pPr>
      <w:r w:rsidRPr="00F46F10">
        <w:rPr>
          <w:rFonts w:ascii="Arial" w:hAnsi="Arial" w:cs="Arial"/>
          <w:sz w:val="28"/>
          <w:szCs w:val="28"/>
        </w:rPr>
        <w:t>spotkania z firmami zajmującymi się na co dzień sprzedażą, wdrożeniem i kompleksową obsługą rowerów. Dało to możliwość rozwiania wszelkich wątpliwości m.in. technicznych związanych z naszym zamówieniem.</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Co nam się nie udało / problemy:</w:t>
      </w:r>
    </w:p>
    <w:p w:rsidR="00213905" w:rsidRPr="00F46F10" w:rsidRDefault="00213905" w:rsidP="00F46F10">
      <w:pPr>
        <w:pStyle w:val="Akapitzlist"/>
        <w:numPr>
          <w:ilvl w:val="0"/>
          <w:numId w:val="9"/>
        </w:numPr>
        <w:jc w:val="both"/>
        <w:rPr>
          <w:rFonts w:ascii="Arial" w:hAnsi="Arial" w:cs="Arial"/>
          <w:sz w:val="28"/>
          <w:szCs w:val="28"/>
        </w:rPr>
      </w:pPr>
      <w:r w:rsidRPr="00F46F10">
        <w:rPr>
          <w:rFonts w:ascii="Arial" w:hAnsi="Arial" w:cs="Arial"/>
          <w:sz w:val="28"/>
          <w:szCs w:val="28"/>
        </w:rPr>
        <w:t>Niedoszacowanie budżetu do zakresu rzeczowego spowodowało konieczność wprowadzenia zmian. Pierwotnie na terenie Nakła nad Notecią miało pojawić się od 40 do 50 rowerów, z czego połowa to rowery elektryczne, 3 skutery elektryczne i od 3 do 5 stacji rowerowych. Wartość przeznaczona na zadanie to 80 000 zł/netto na projekt i 248 000 zł/netto na wdrożenie i utrzymanie. Po rozmowach z Ministerstwem Funduszy i Polityki Regionalnej wypracowano inne rozwiązanie. Ostatecznie trzeba było ograniczyć zakup i wdrożenie do 50 szt. rowerów tradycyjnych na 10 stacjach z totemami informacyjnymi.</w:t>
      </w:r>
    </w:p>
    <w:p w:rsidR="00A47B96" w:rsidRDefault="00213905" w:rsidP="00F46F10">
      <w:pPr>
        <w:jc w:val="center"/>
        <w:rPr>
          <w:rFonts w:ascii="Arial" w:hAnsi="Arial" w:cs="Arial"/>
          <w:b/>
          <w:bCs/>
          <w:sz w:val="28"/>
          <w:szCs w:val="28"/>
        </w:rPr>
      </w:pPr>
      <w:r w:rsidRPr="00213905">
        <w:rPr>
          <w:rFonts w:ascii="Arial" w:hAnsi="Arial" w:cs="Arial"/>
          <w:b/>
          <w:bCs/>
          <w:sz w:val="28"/>
          <w:szCs w:val="28"/>
        </w:rPr>
        <w:t>POPRAWA JAKOŚCI POWIETRZA</w:t>
      </w:r>
    </w:p>
    <w:p w:rsidR="00213905" w:rsidRPr="00213905" w:rsidRDefault="00213905" w:rsidP="00213905">
      <w:pPr>
        <w:ind w:firstLine="708"/>
        <w:jc w:val="both"/>
        <w:rPr>
          <w:rFonts w:ascii="Arial" w:hAnsi="Arial" w:cs="Arial"/>
          <w:sz w:val="28"/>
          <w:szCs w:val="28"/>
        </w:rPr>
      </w:pPr>
      <w:r w:rsidRPr="00213905">
        <w:rPr>
          <w:rFonts w:ascii="Arial" w:hAnsi="Arial" w:cs="Arial"/>
          <w:sz w:val="28"/>
          <w:szCs w:val="28"/>
        </w:rPr>
        <w:t xml:space="preserve">Od 2018 roku w Nakle nad Notecią działają czujniki </w:t>
      </w:r>
      <w:proofErr w:type="spellStart"/>
      <w:r w:rsidRPr="00213905">
        <w:rPr>
          <w:rFonts w:ascii="Arial" w:hAnsi="Arial" w:cs="Arial"/>
          <w:sz w:val="28"/>
          <w:szCs w:val="28"/>
        </w:rPr>
        <w:t>Airly</w:t>
      </w:r>
      <w:proofErr w:type="spellEnd"/>
      <w:r w:rsidRPr="00213905">
        <w:rPr>
          <w:rFonts w:ascii="Arial" w:hAnsi="Arial" w:cs="Arial"/>
          <w:sz w:val="28"/>
          <w:szCs w:val="28"/>
        </w:rPr>
        <w:t xml:space="preserve">, które były swego rodzaju "wkładem własnym" Gminy Nakło nad Notecią w projekt Human Smart City. Inteligentny system monitoringu jakości powietrza pobiera takie dane pomiarowe jak: temperatura (w stopniach Celsjusza), wilgotność, ciśnienie oraz stężenie pyłów zawieszonych PM 2,5 i PM 10. </w:t>
      </w:r>
      <w:r w:rsidRPr="00213905">
        <w:rPr>
          <w:rFonts w:ascii="Arial" w:hAnsi="Arial" w:cs="Arial"/>
          <w:sz w:val="28"/>
          <w:szCs w:val="28"/>
        </w:rPr>
        <w:lastRenderedPageBreak/>
        <w:t>Dodatkowo na nakielskim Rynku znajduje się tablica LED, wyświetlająca komunikaty o jakości powietrza. W nakielskich szkołach zamontowane są 3 monitory, wyświetlające podobne komunikaty.</w:t>
      </w:r>
    </w:p>
    <w:p w:rsidR="00213905" w:rsidRPr="00213905" w:rsidRDefault="00213905" w:rsidP="00213905">
      <w:pPr>
        <w:jc w:val="both"/>
        <w:rPr>
          <w:rFonts w:ascii="Arial" w:hAnsi="Arial" w:cs="Arial"/>
          <w:sz w:val="28"/>
          <w:szCs w:val="28"/>
        </w:rPr>
      </w:pPr>
      <w:r w:rsidRPr="00213905">
        <w:rPr>
          <w:rFonts w:ascii="Arial" w:hAnsi="Arial" w:cs="Arial"/>
          <w:sz w:val="28"/>
          <w:szCs w:val="28"/>
        </w:rPr>
        <w:t>Aktualizacji poddany został Program Ochrony Środowiska z uwzględnieniem rozwiązań Smart City. Ponadto Nakło nad Notecią potrzebowało nowego Planu Gospodarki Niskoemisyjnej. W związku z działaniami mającymi na celu poprawę jakości powietrza w Nakle nad Notecią, Krajowa Agencja Poszanowania Energii S.A. z Warszawy opracowała PGN. W ramach tego działania odbywały się spotkania z przedstawicielami KAPE S.A., na których poruszane były zagadnienia związane z ochroną klimatu i gospodarką niskoemisyjną. Słuchaczy zapoznawano z etapami opracowywania dokumentu oraz informowano o korzyściach wynikających z podejmowanych działań. W trakcie spotkań omawi</w:t>
      </w:r>
      <w:r w:rsidR="00A25051">
        <w:rPr>
          <w:rFonts w:ascii="Arial" w:hAnsi="Arial" w:cs="Arial"/>
          <w:sz w:val="28"/>
          <w:szCs w:val="28"/>
        </w:rPr>
        <w:t>a</w:t>
      </w:r>
      <w:r w:rsidRPr="00213905">
        <w:rPr>
          <w:rFonts w:ascii="Arial" w:hAnsi="Arial" w:cs="Arial"/>
          <w:sz w:val="28"/>
          <w:szCs w:val="28"/>
        </w:rPr>
        <w:t>no także przeprowadzoną inwentaryzację źródeł ciepła we wszystkich budynkach na terenie Gminy Nakło nad Notecią. Dodatkowo przedstawiono bezkosztowe sposoby oszczędzania energii oraz działania racjonalizujące użytkowanie paliw i energii.</w:t>
      </w:r>
    </w:p>
    <w:p w:rsidR="00213905" w:rsidRPr="00213905" w:rsidRDefault="00213905" w:rsidP="00213905">
      <w:pPr>
        <w:jc w:val="both"/>
        <w:rPr>
          <w:rFonts w:ascii="Arial" w:hAnsi="Arial" w:cs="Arial"/>
          <w:sz w:val="28"/>
          <w:szCs w:val="28"/>
        </w:rPr>
      </w:pPr>
      <w:r w:rsidRPr="00213905">
        <w:rPr>
          <w:rFonts w:ascii="Arial" w:hAnsi="Arial" w:cs="Arial"/>
          <w:sz w:val="28"/>
          <w:szCs w:val="28"/>
        </w:rPr>
        <w:t>Uruchomiono punkt konsultacyjno-informacyjny stanowiący Centrum Kompetencji Walki ze Smogiem i Dbałości o Czystość Powietrza zlokalizowany w Urzędzie Miasta i Gminy Nakło nad Notecią. Ukończenie studiów podyplomowych przez koordynatora projektu i inspektora ds. emisji oraz szkoleń przez inspektora zajmującego się realizacją programu gminnego w zakresie udzielania dotacji na modernizację źródeł ogrzewania, przyczyniło się do wzrostu jakości obsługi mieszkańców. Mogą oni teraz uzyskać informacje o rodzajach zanieczyszczeń powietrza, sposobach zmniejszania ich emisji, a także źródłach finansowania wymiany starych pieców i termomodernizacji budynków.</w:t>
      </w:r>
    </w:p>
    <w:p w:rsidR="00213905" w:rsidRPr="00213905" w:rsidRDefault="00213905" w:rsidP="00213905">
      <w:pPr>
        <w:jc w:val="both"/>
        <w:rPr>
          <w:rFonts w:ascii="Arial" w:hAnsi="Arial" w:cs="Arial"/>
          <w:sz w:val="28"/>
          <w:szCs w:val="28"/>
        </w:rPr>
      </w:pPr>
      <w:r w:rsidRPr="00213905">
        <w:rPr>
          <w:rFonts w:ascii="Arial" w:hAnsi="Arial" w:cs="Arial"/>
          <w:sz w:val="28"/>
          <w:szCs w:val="28"/>
        </w:rPr>
        <w:t>W ramach projektu opracowano również Program Rozwoju Przestrzeni Zielonych w Nakle nad Notecią, poprzedzony inwentaryzacją istniejącej zieleni w mieście, który wskazał możliwość szerszego zastosowania roślin antysmogowych. Ponadto konsultacjom społecznym poddano temat ulokowania Zielonej Ściany. Wnioski pozwoliły zrealizować pilotaż, a efekty widoczne są przy budynku MGOPS od ulicy Bydgoskiej.</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Dobr</w:t>
      </w:r>
      <w:r w:rsidR="00F46F10">
        <w:rPr>
          <w:rFonts w:ascii="Arial" w:hAnsi="Arial" w:cs="Arial"/>
          <w:b/>
          <w:bCs/>
          <w:sz w:val="28"/>
          <w:szCs w:val="28"/>
          <w:u w:val="single"/>
        </w:rPr>
        <w:t>e</w:t>
      </w:r>
      <w:r w:rsidRPr="00F46F10">
        <w:rPr>
          <w:rFonts w:ascii="Arial" w:hAnsi="Arial" w:cs="Arial"/>
          <w:b/>
          <w:bCs/>
          <w:sz w:val="28"/>
          <w:szCs w:val="28"/>
          <w:u w:val="single"/>
        </w:rPr>
        <w:t xml:space="preserve"> praktyk</w:t>
      </w:r>
      <w:r w:rsidR="00F46F10">
        <w:rPr>
          <w:rFonts w:ascii="Arial" w:hAnsi="Arial" w:cs="Arial"/>
          <w:b/>
          <w:bCs/>
          <w:sz w:val="28"/>
          <w:szCs w:val="28"/>
          <w:u w:val="single"/>
        </w:rPr>
        <w:t>i</w:t>
      </w:r>
      <w:r w:rsidRPr="00F46F10">
        <w:rPr>
          <w:rFonts w:ascii="Arial" w:hAnsi="Arial" w:cs="Arial"/>
          <w:b/>
          <w:bCs/>
          <w:sz w:val="28"/>
          <w:szCs w:val="28"/>
          <w:u w:val="single"/>
        </w:rPr>
        <w:t xml:space="preserve"> / plusy działań: </w:t>
      </w:r>
    </w:p>
    <w:p w:rsidR="00213905" w:rsidRPr="00F46F10" w:rsidRDefault="00213905" w:rsidP="00F46F10">
      <w:pPr>
        <w:pStyle w:val="Akapitzlist"/>
        <w:numPr>
          <w:ilvl w:val="0"/>
          <w:numId w:val="9"/>
        </w:numPr>
        <w:jc w:val="both"/>
        <w:rPr>
          <w:rFonts w:ascii="Arial" w:hAnsi="Arial" w:cs="Arial"/>
          <w:sz w:val="28"/>
          <w:szCs w:val="28"/>
        </w:rPr>
      </w:pPr>
      <w:r w:rsidRPr="00F46F10">
        <w:rPr>
          <w:rFonts w:ascii="Arial" w:hAnsi="Arial" w:cs="Arial"/>
          <w:sz w:val="28"/>
          <w:szCs w:val="28"/>
        </w:rPr>
        <w:t xml:space="preserve">bieżące informowanie mieszkańców o stanie jakości powietrza wpływa na ich świadomość ekologiczną, a także na podejmowanie decyzji dotyczących aktywności fizycznej w terenie, czy też wyboru środka transportu do poruszania się w mieście. Monitorowanie stanu </w:t>
      </w:r>
      <w:r w:rsidRPr="00F46F10">
        <w:rPr>
          <w:rFonts w:ascii="Arial" w:hAnsi="Arial" w:cs="Arial"/>
          <w:sz w:val="28"/>
          <w:szCs w:val="28"/>
        </w:rPr>
        <w:lastRenderedPageBreak/>
        <w:t>powietrza pozwala uświadamiać mieszkańcom m.in. konieczności zmiany organizacji ruchu w centrum miasta</w:t>
      </w:r>
    </w:p>
    <w:p w:rsidR="00213905" w:rsidRPr="00F46F10" w:rsidRDefault="00213905" w:rsidP="00F46F10">
      <w:pPr>
        <w:pStyle w:val="Akapitzlist"/>
        <w:numPr>
          <w:ilvl w:val="0"/>
          <w:numId w:val="9"/>
        </w:numPr>
        <w:jc w:val="both"/>
        <w:rPr>
          <w:rFonts w:ascii="Arial" w:hAnsi="Arial" w:cs="Arial"/>
          <w:sz w:val="28"/>
          <w:szCs w:val="28"/>
        </w:rPr>
      </w:pPr>
      <w:r w:rsidRPr="00F46F10">
        <w:rPr>
          <w:rFonts w:ascii="Arial" w:hAnsi="Arial" w:cs="Arial"/>
          <w:sz w:val="28"/>
          <w:szCs w:val="28"/>
        </w:rPr>
        <w:t>warto nieustannie podnosić kompetencje urzędników choćby ze względu na zmieniające się trendy czy pojawiające się nowe rozwiązania codziennych problemów</w:t>
      </w:r>
    </w:p>
    <w:p w:rsidR="00213905" w:rsidRPr="00F46F10" w:rsidRDefault="00213905" w:rsidP="00F46F10">
      <w:pPr>
        <w:pStyle w:val="Akapitzlist"/>
        <w:numPr>
          <w:ilvl w:val="0"/>
          <w:numId w:val="9"/>
        </w:numPr>
        <w:jc w:val="both"/>
        <w:rPr>
          <w:rFonts w:ascii="Arial" w:hAnsi="Arial" w:cs="Arial"/>
          <w:sz w:val="28"/>
          <w:szCs w:val="28"/>
        </w:rPr>
      </w:pPr>
      <w:r w:rsidRPr="00F46F10">
        <w:rPr>
          <w:rFonts w:ascii="Arial" w:hAnsi="Arial" w:cs="Arial"/>
          <w:sz w:val="28"/>
          <w:szCs w:val="28"/>
        </w:rPr>
        <w:t>wprowadzone rozwiązania pozwalają na możliwość lepszego planowania w zakresie zieleni</w:t>
      </w:r>
    </w:p>
    <w:p w:rsidR="00213905" w:rsidRPr="00F46F10" w:rsidRDefault="00213905" w:rsidP="00F46F10">
      <w:pPr>
        <w:pStyle w:val="Akapitzlist"/>
        <w:numPr>
          <w:ilvl w:val="0"/>
          <w:numId w:val="9"/>
        </w:numPr>
        <w:jc w:val="both"/>
        <w:rPr>
          <w:rFonts w:ascii="Arial" w:hAnsi="Arial" w:cs="Arial"/>
          <w:sz w:val="28"/>
          <w:szCs w:val="28"/>
        </w:rPr>
      </w:pPr>
      <w:r w:rsidRPr="00F46F10">
        <w:rPr>
          <w:rFonts w:ascii="Arial" w:hAnsi="Arial" w:cs="Arial"/>
          <w:sz w:val="28"/>
          <w:szCs w:val="28"/>
        </w:rPr>
        <w:t>dobre rozeznanie w zakresie lokalizacji źródeł niskiej emisji ułatwia kierunkowanie działań na określone obszary.</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Co nam się nie udało / problemy:</w:t>
      </w:r>
    </w:p>
    <w:p w:rsidR="00213905" w:rsidRPr="00F46F10" w:rsidRDefault="00213905" w:rsidP="00F46F10">
      <w:pPr>
        <w:pStyle w:val="Akapitzlist"/>
        <w:numPr>
          <w:ilvl w:val="0"/>
          <w:numId w:val="10"/>
        </w:numPr>
        <w:jc w:val="both"/>
        <w:rPr>
          <w:rFonts w:ascii="Arial" w:hAnsi="Arial" w:cs="Arial"/>
          <w:sz w:val="28"/>
          <w:szCs w:val="28"/>
        </w:rPr>
      </w:pPr>
      <w:r w:rsidRPr="00F46F10">
        <w:rPr>
          <w:rFonts w:ascii="Arial" w:hAnsi="Arial" w:cs="Arial"/>
          <w:sz w:val="28"/>
          <w:szCs w:val="28"/>
        </w:rPr>
        <w:t>brak środków spowodował, że nie powstała sieć czujników na terenach wiejskich. Zrezygnowano z opracowania dokumentu porównującego działania i wyniki czujników miejskich z pozamiejskimi</w:t>
      </w:r>
    </w:p>
    <w:p w:rsidR="00213905" w:rsidRPr="00F46F10" w:rsidRDefault="00213905" w:rsidP="00F46F10">
      <w:pPr>
        <w:pStyle w:val="Akapitzlist"/>
        <w:numPr>
          <w:ilvl w:val="0"/>
          <w:numId w:val="10"/>
        </w:numPr>
        <w:jc w:val="both"/>
        <w:rPr>
          <w:rFonts w:ascii="Arial" w:hAnsi="Arial" w:cs="Arial"/>
          <w:sz w:val="28"/>
          <w:szCs w:val="28"/>
        </w:rPr>
      </w:pPr>
      <w:r w:rsidRPr="00F46F10">
        <w:rPr>
          <w:rFonts w:ascii="Arial" w:hAnsi="Arial" w:cs="Arial"/>
          <w:sz w:val="28"/>
          <w:szCs w:val="28"/>
        </w:rPr>
        <w:t>pandemia utrudniła realizację inwentaryzacji źródeł niskiej emisji.</w:t>
      </w:r>
    </w:p>
    <w:p w:rsidR="00213905" w:rsidRDefault="00213905" w:rsidP="00F46F10">
      <w:pPr>
        <w:jc w:val="center"/>
        <w:rPr>
          <w:rFonts w:ascii="Arial" w:hAnsi="Arial" w:cs="Arial"/>
          <w:b/>
          <w:bCs/>
          <w:sz w:val="28"/>
          <w:szCs w:val="28"/>
        </w:rPr>
      </w:pPr>
      <w:r w:rsidRPr="00A47B96">
        <w:rPr>
          <w:rFonts w:ascii="Arial" w:hAnsi="Arial" w:cs="Arial"/>
          <w:b/>
          <w:bCs/>
          <w:sz w:val="28"/>
          <w:szCs w:val="28"/>
        </w:rPr>
        <w:t xml:space="preserve">#PILOTAŻ </w:t>
      </w:r>
      <w:r>
        <w:rPr>
          <w:rFonts w:ascii="Arial" w:hAnsi="Arial" w:cs="Arial"/>
          <w:b/>
          <w:bCs/>
          <w:sz w:val="28"/>
          <w:szCs w:val="28"/>
        </w:rPr>
        <w:t>3</w:t>
      </w:r>
      <w:r w:rsidRPr="00A47B96">
        <w:rPr>
          <w:rFonts w:ascii="Arial" w:hAnsi="Arial" w:cs="Arial"/>
          <w:b/>
          <w:bCs/>
          <w:sz w:val="28"/>
          <w:szCs w:val="28"/>
        </w:rPr>
        <w:br/>
      </w:r>
      <w:r>
        <w:rPr>
          <w:rFonts w:ascii="Arial" w:hAnsi="Arial" w:cs="Arial"/>
          <w:b/>
          <w:bCs/>
          <w:sz w:val="28"/>
          <w:szCs w:val="28"/>
        </w:rPr>
        <w:t>ZIELONA ŚCIANA</w:t>
      </w:r>
    </w:p>
    <w:p w:rsidR="00213905" w:rsidRPr="00213905" w:rsidRDefault="00213905" w:rsidP="00213905">
      <w:pPr>
        <w:ind w:firstLine="708"/>
        <w:jc w:val="both"/>
        <w:rPr>
          <w:rFonts w:ascii="Arial" w:hAnsi="Arial" w:cs="Arial"/>
          <w:sz w:val="28"/>
          <w:szCs w:val="28"/>
        </w:rPr>
      </w:pPr>
      <w:r w:rsidRPr="00213905">
        <w:rPr>
          <w:rFonts w:ascii="Arial" w:hAnsi="Arial" w:cs="Arial"/>
          <w:sz w:val="28"/>
          <w:szCs w:val="28"/>
        </w:rPr>
        <w:t>Kolejnym pilotażowym zadaniem projektu Human Smart City było wykonanie Zielonej Ściany z roślin antysmogowych. Została ona usytuowana przy budynku Miejsko-Gminnego Ośrodka Pomocy Społecznej w Nakle nad Notecią od strony ul. Bydgoskiej - jednej z najbardziej obleganych ulic w mieście. Prace zakończono jesienią 2021 roku. Dzięki takiemu rozwiązaniu zyskała nie tylko estetyka otoczenia, ale przede wszystkim jakość powietrza, które jest oczyszczane. Na taki stan rzeczy wpływają zasadzone na ścianie rośliny, takie jak m.in.: runianka japońska, kłosówka miękka, dzwonek gargański, bodziszek korzeniasty czy bluszcz pospolity. O ich właściwe nawodnienie dba system umieszczony wewnątrz instalacji. Innymi pozytywnymi efektami jest redukcja hałasu, zwiększenie bioróżnorodności, intensyfikacja obiegu wody, redukcja efektu miejskiej „wyspy ciepła”. Stanowi ona dodatkowy zielony element w architekturze miejskiej.</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Dobr</w:t>
      </w:r>
      <w:r w:rsidR="00F46F10" w:rsidRPr="00F46F10">
        <w:rPr>
          <w:rFonts w:ascii="Arial" w:hAnsi="Arial" w:cs="Arial"/>
          <w:b/>
          <w:bCs/>
          <w:sz w:val="28"/>
          <w:szCs w:val="28"/>
          <w:u w:val="single"/>
        </w:rPr>
        <w:t>e</w:t>
      </w:r>
      <w:r w:rsidRPr="00F46F10">
        <w:rPr>
          <w:rFonts w:ascii="Arial" w:hAnsi="Arial" w:cs="Arial"/>
          <w:b/>
          <w:bCs/>
          <w:sz w:val="28"/>
          <w:szCs w:val="28"/>
          <w:u w:val="single"/>
        </w:rPr>
        <w:t xml:space="preserve"> praktyk</w:t>
      </w:r>
      <w:r w:rsidR="00F46F10" w:rsidRPr="00F46F10">
        <w:rPr>
          <w:rFonts w:ascii="Arial" w:hAnsi="Arial" w:cs="Arial"/>
          <w:b/>
          <w:bCs/>
          <w:sz w:val="28"/>
          <w:szCs w:val="28"/>
          <w:u w:val="single"/>
        </w:rPr>
        <w:t>i</w:t>
      </w:r>
      <w:r w:rsidRPr="00F46F10">
        <w:rPr>
          <w:rFonts w:ascii="Arial" w:hAnsi="Arial" w:cs="Arial"/>
          <w:b/>
          <w:bCs/>
          <w:sz w:val="28"/>
          <w:szCs w:val="28"/>
          <w:u w:val="single"/>
        </w:rPr>
        <w:t xml:space="preserve"> / plusy działań: </w:t>
      </w:r>
    </w:p>
    <w:p w:rsidR="00213905" w:rsidRPr="00F46F10" w:rsidRDefault="00213905" w:rsidP="00F46F10">
      <w:pPr>
        <w:pStyle w:val="Akapitzlist"/>
        <w:numPr>
          <w:ilvl w:val="0"/>
          <w:numId w:val="12"/>
        </w:numPr>
        <w:jc w:val="both"/>
        <w:rPr>
          <w:rFonts w:ascii="Arial" w:hAnsi="Arial" w:cs="Arial"/>
          <w:sz w:val="28"/>
          <w:szCs w:val="28"/>
        </w:rPr>
      </w:pPr>
      <w:r w:rsidRPr="00F46F10">
        <w:rPr>
          <w:rFonts w:ascii="Arial" w:hAnsi="Arial" w:cs="Arial"/>
          <w:sz w:val="28"/>
          <w:szCs w:val="28"/>
        </w:rPr>
        <w:t>wykonanie zielonej ściany poprzedzone zostało specyfikacją techniczną instalacji roślin antysmogowych. Dokument został opracowany przez partnera projektu UKW. Specyfikacja była bardzo pomocna przy realizacji ww. pilotażu</w:t>
      </w:r>
    </w:p>
    <w:p w:rsidR="00213905" w:rsidRPr="00F46F10" w:rsidRDefault="00213905" w:rsidP="00F46F10">
      <w:pPr>
        <w:pStyle w:val="Akapitzlist"/>
        <w:numPr>
          <w:ilvl w:val="0"/>
          <w:numId w:val="12"/>
        </w:numPr>
        <w:jc w:val="both"/>
        <w:rPr>
          <w:rFonts w:ascii="Arial" w:hAnsi="Arial" w:cs="Arial"/>
          <w:sz w:val="28"/>
          <w:szCs w:val="28"/>
        </w:rPr>
      </w:pPr>
      <w:r w:rsidRPr="00F46F10">
        <w:rPr>
          <w:rFonts w:ascii="Arial" w:hAnsi="Arial" w:cs="Arial"/>
          <w:sz w:val="28"/>
          <w:szCs w:val="28"/>
        </w:rPr>
        <w:t>wskazanie lokalizacji przez mieszkańców, potwierdzonej ekspertyzą</w:t>
      </w:r>
    </w:p>
    <w:p w:rsidR="00213905" w:rsidRPr="00F46F10" w:rsidRDefault="00213905" w:rsidP="00F46F10">
      <w:pPr>
        <w:pStyle w:val="Akapitzlist"/>
        <w:numPr>
          <w:ilvl w:val="0"/>
          <w:numId w:val="12"/>
        </w:numPr>
        <w:jc w:val="both"/>
        <w:rPr>
          <w:rFonts w:ascii="Arial" w:hAnsi="Arial" w:cs="Arial"/>
          <w:sz w:val="28"/>
          <w:szCs w:val="28"/>
        </w:rPr>
      </w:pPr>
      <w:r w:rsidRPr="00F46F10">
        <w:rPr>
          <w:rFonts w:ascii="Arial" w:hAnsi="Arial" w:cs="Arial"/>
          <w:sz w:val="28"/>
          <w:szCs w:val="28"/>
        </w:rPr>
        <w:lastRenderedPageBreak/>
        <w:t>wykonanie konstrukcji ściany z żelbetu z podłużnymi zagłębieniami, w których posadzona została roślinność antysmogowa. Taka konstrukcja posłuży mieszkańcom na długi czas.</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Co nam się nie udało / problemy:</w:t>
      </w:r>
    </w:p>
    <w:p w:rsidR="00213905" w:rsidRPr="00F46F10" w:rsidRDefault="00213905" w:rsidP="00F46F10">
      <w:pPr>
        <w:pStyle w:val="Akapitzlist"/>
        <w:numPr>
          <w:ilvl w:val="0"/>
          <w:numId w:val="11"/>
        </w:numPr>
        <w:jc w:val="both"/>
        <w:rPr>
          <w:rFonts w:ascii="Arial" w:hAnsi="Arial" w:cs="Arial"/>
          <w:sz w:val="28"/>
          <w:szCs w:val="28"/>
        </w:rPr>
      </w:pPr>
      <w:r w:rsidRPr="00F46F10">
        <w:rPr>
          <w:rFonts w:ascii="Arial" w:hAnsi="Arial" w:cs="Arial"/>
          <w:sz w:val="28"/>
          <w:szCs w:val="28"/>
        </w:rPr>
        <w:t>przeznaczyliśmy zbyt małą liczbę środków finansowych na wykonanie konstrukcji. Większy budżet pozwoliłby na wydłużenie długości zielonej ściany</w:t>
      </w:r>
    </w:p>
    <w:p w:rsidR="00213905" w:rsidRPr="00F46F10" w:rsidRDefault="00213905" w:rsidP="00F46F10">
      <w:pPr>
        <w:pStyle w:val="Akapitzlist"/>
        <w:numPr>
          <w:ilvl w:val="0"/>
          <w:numId w:val="11"/>
        </w:numPr>
        <w:jc w:val="both"/>
        <w:rPr>
          <w:rFonts w:ascii="Arial" w:hAnsi="Arial" w:cs="Arial"/>
          <w:sz w:val="28"/>
          <w:szCs w:val="28"/>
        </w:rPr>
      </w:pPr>
      <w:r w:rsidRPr="00F46F10">
        <w:rPr>
          <w:rFonts w:ascii="Arial" w:hAnsi="Arial" w:cs="Arial"/>
          <w:sz w:val="28"/>
          <w:szCs w:val="28"/>
        </w:rPr>
        <w:t>znalezienie wykonawcy innowacyjnego rozwiązania.</w:t>
      </w:r>
    </w:p>
    <w:p w:rsidR="00213905" w:rsidRDefault="00213905" w:rsidP="00F46F10">
      <w:pPr>
        <w:jc w:val="center"/>
        <w:rPr>
          <w:rFonts w:ascii="Arial" w:hAnsi="Arial" w:cs="Arial"/>
          <w:b/>
          <w:bCs/>
          <w:sz w:val="28"/>
          <w:szCs w:val="28"/>
        </w:rPr>
      </w:pPr>
      <w:r w:rsidRPr="00213905">
        <w:rPr>
          <w:rFonts w:ascii="Arial" w:hAnsi="Arial" w:cs="Arial"/>
          <w:b/>
          <w:bCs/>
          <w:sz w:val="28"/>
          <w:szCs w:val="28"/>
        </w:rPr>
        <w:t>PARTYCYPACJA SPOŁECZNA</w:t>
      </w:r>
    </w:p>
    <w:p w:rsidR="00213905" w:rsidRPr="00213905" w:rsidRDefault="00213905" w:rsidP="00213905">
      <w:pPr>
        <w:ind w:firstLine="708"/>
        <w:jc w:val="both"/>
        <w:rPr>
          <w:rFonts w:ascii="Arial" w:hAnsi="Arial" w:cs="Arial"/>
          <w:sz w:val="28"/>
          <w:szCs w:val="28"/>
        </w:rPr>
      </w:pPr>
      <w:r w:rsidRPr="00213905">
        <w:rPr>
          <w:rFonts w:ascii="Arial" w:hAnsi="Arial" w:cs="Arial"/>
          <w:sz w:val="28"/>
          <w:szCs w:val="28"/>
        </w:rPr>
        <w:t xml:space="preserve">Partner projektu - Uniwersytet Kazimierza Wielkiego - przy współudziale członków zespołu HSC, w oparciu o internetowe badania ankietowe, badania fokusowe i analizę danych zastanych, przeprowadził konsultacje społeczne. Konsultacje przeprowadzone były od 1 września do 30 października 2019 roku z różnymi grupami społecznymi z terenu gminy Nakło nad Notecią. </w:t>
      </w:r>
    </w:p>
    <w:p w:rsidR="00213905" w:rsidRPr="00213905" w:rsidRDefault="00213905" w:rsidP="00213905">
      <w:pPr>
        <w:jc w:val="both"/>
        <w:rPr>
          <w:rFonts w:ascii="Arial" w:hAnsi="Arial" w:cs="Arial"/>
          <w:sz w:val="28"/>
          <w:szCs w:val="28"/>
        </w:rPr>
      </w:pPr>
      <w:r w:rsidRPr="00213905">
        <w:rPr>
          <w:rFonts w:ascii="Arial" w:hAnsi="Arial" w:cs="Arial"/>
          <w:sz w:val="28"/>
          <w:szCs w:val="28"/>
        </w:rPr>
        <w:t>W wyniku przeprowadzonych badań powstał raport, który zdiagnozował przyczyny niskiej aktywności społecznej i obywatelskiej w gminie, wskazując rekomendacje dla podniesienia poziomu zaangażowania mieszkańców w życie społeczne Nakła nad Notecią.</w:t>
      </w:r>
    </w:p>
    <w:p w:rsidR="00213905" w:rsidRPr="00213905" w:rsidRDefault="00213905" w:rsidP="00213905">
      <w:pPr>
        <w:jc w:val="both"/>
        <w:rPr>
          <w:rFonts w:ascii="Arial" w:hAnsi="Arial" w:cs="Arial"/>
          <w:sz w:val="28"/>
          <w:szCs w:val="28"/>
        </w:rPr>
      </w:pPr>
      <w:r w:rsidRPr="00213905">
        <w:rPr>
          <w:rFonts w:ascii="Arial" w:hAnsi="Arial" w:cs="Arial"/>
          <w:sz w:val="28"/>
          <w:szCs w:val="28"/>
        </w:rPr>
        <w:t>Dzięki współpracy z partnerami takimi jak Towarzystwo Przyjaciół Nakła, Stowarzyszenie Ziemi Nakielskiej OIKOS, Starostwo Powiatowe w Nakle nad Notecią oraz Uniwersytet Kazimierza Wielkiego w Bydgoszczy udało się zorganizować cykle spotkań z mieszkańcami. Pozwoliło to na poznanie oczekiwań i potrzeb nakielan. Była to również okazja do zadania nurtujących pytań dotyczących niskiej partycypacji społecznej. Cyklicznym spotkaniom, spacerom nordic</w:t>
      </w:r>
      <w:r>
        <w:rPr>
          <w:rFonts w:ascii="Arial" w:hAnsi="Arial" w:cs="Arial"/>
          <w:sz w:val="28"/>
          <w:szCs w:val="28"/>
        </w:rPr>
        <w:t xml:space="preserve"> </w:t>
      </w:r>
      <w:r w:rsidRPr="00213905">
        <w:rPr>
          <w:rFonts w:ascii="Arial" w:hAnsi="Arial" w:cs="Arial"/>
          <w:sz w:val="28"/>
          <w:szCs w:val="28"/>
        </w:rPr>
        <w:t>walking, rajdom rowerowym, warsztatom tematycznym (budowanie domków dla owadów, tworzenia konstrukcji z wierzby energetycznej) towarzyszył luźny charakter, który sprzyjał kreatywności i pomysłowości mieszkańców. Organizowano wykłady, pogadanki dla dzieci i młodzieży szkolnej, a także wykłady otwarte oraz te odbywające się w ramach Uniwersytetu Trzeciego Wieku. W trakcie spotkań partnerzy wykorzystywali różne narzędzia celem aktywizacji mieszkańców, także na rzecz budowy społeczeństwa obywatelskiego. W czasie trwania projektu organizowane były również konkursy dotyczące tematyki HSC, przeznaczone dla różnych grup wiekowych.</w:t>
      </w:r>
    </w:p>
    <w:p w:rsidR="00213905" w:rsidRPr="00213905" w:rsidRDefault="00213905" w:rsidP="00213905">
      <w:pPr>
        <w:jc w:val="both"/>
        <w:rPr>
          <w:rFonts w:ascii="Arial" w:hAnsi="Arial" w:cs="Arial"/>
          <w:sz w:val="28"/>
          <w:szCs w:val="28"/>
        </w:rPr>
      </w:pPr>
      <w:r w:rsidRPr="00213905">
        <w:rPr>
          <w:rFonts w:ascii="Arial" w:hAnsi="Arial" w:cs="Arial"/>
          <w:sz w:val="28"/>
          <w:szCs w:val="28"/>
        </w:rPr>
        <w:lastRenderedPageBreak/>
        <w:t xml:space="preserve">Wybuch pandemii wirusa COVID-19 pokrzyżował niektóre z planów i spowodował, że spotkania bezpośrednie trzeba było przenieść do trybu on-line. Wykorzystanie platform do komunikowania w </w:t>
      </w:r>
      <w:r w:rsidR="00A25051">
        <w:rPr>
          <w:rFonts w:ascii="Arial" w:hAnsi="Arial" w:cs="Arial"/>
          <w:sz w:val="28"/>
          <w:szCs w:val="28"/>
        </w:rPr>
        <w:t>I</w:t>
      </w:r>
      <w:r w:rsidRPr="00213905">
        <w:rPr>
          <w:rFonts w:ascii="Arial" w:hAnsi="Arial" w:cs="Arial"/>
          <w:sz w:val="28"/>
          <w:szCs w:val="28"/>
        </w:rPr>
        <w:t>nternecie pozwoliło na skrócenie dystansu odległości i zapraszanie do wygłaszania prelekcji ekspertów z najdalszych zakątków Polski. Konieczność wprowadzenia zmian spowodowała, że mieszkańcy poznali i nauczyli się korzystać z nowych narzędzi i sposobów komunikacji.</w:t>
      </w:r>
    </w:p>
    <w:p w:rsidR="00213905" w:rsidRDefault="00213905" w:rsidP="00213905">
      <w:pPr>
        <w:jc w:val="both"/>
        <w:rPr>
          <w:rFonts w:ascii="Arial" w:hAnsi="Arial" w:cs="Arial"/>
          <w:sz w:val="28"/>
          <w:szCs w:val="28"/>
        </w:rPr>
      </w:pPr>
      <w:r w:rsidRPr="00213905">
        <w:rPr>
          <w:rFonts w:ascii="Arial" w:hAnsi="Arial" w:cs="Arial"/>
          <w:sz w:val="28"/>
          <w:szCs w:val="28"/>
        </w:rPr>
        <w:t>Wnioski płynące ze spotkań i diagnozy pozwoliły na przygotowanie narzędzia IT - Nakielskiej Aplikacji Mobilnej, która ma za zadanie pomóc docierać do wszystkich mieszkańców, zarówno z informacjami, jak i pytaniami, które chcemy im zadawać. Odpowiedzi, które nam przekażą, pozwolą lepiej sprostać oczekiwaniom nakielan.</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Dobr</w:t>
      </w:r>
      <w:r w:rsidR="00F46F10">
        <w:rPr>
          <w:rFonts w:ascii="Arial" w:hAnsi="Arial" w:cs="Arial"/>
          <w:b/>
          <w:bCs/>
          <w:sz w:val="28"/>
          <w:szCs w:val="28"/>
          <w:u w:val="single"/>
        </w:rPr>
        <w:t>e</w:t>
      </w:r>
      <w:r w:rsidRPr="00F46F10">
        <w:rPr>
          <w:rFonts w:ascii="Arial" w:hAnsi="Arial" w:cs="Arial"/>
          <w:b/>
          <w:bCs/>
          <w:sz w:val="28"/>
          <w:szCs w:val="28"/>
          <w:u w:val="single"/>
        </w:rPr>
        <w:t xml:space="preserve"> praktyk</w:t>
      </w:r>
      <w:r w:rsidR="00F46F10">
        <w:rPr>
          <w:rFonts w:ascii="Arial" w:hAnsi="Arial" w:cs="Arial"/>
          <w:b/>
          <w:bCs/>
          <w:sz w:val="28"/>
          <w:szCs w:val="28"/>
          <w:u w:val="single"/>
        </w:rPr>
        <w:t>i</w:t>
      </w:r>
      <w:r w:rsidRPr="00F46F10">
        <w:rPr>
          <w:rFonts w:ascii="Arial" w:hAnsi="Arial" w:cs="Arial"/>
          <w:b/>
          <w:bCs/>
          <w:sz w:val="28"/>
          <w:szCs w:val="28"/>
          <w:u w:val="single"/>
        </w:rPr>
        <w:t xml:space="preserve"> / plusy działań: </w:t>
      </w:r>
    </w:p>
    <w:p w:rsidR="00213905" w:rsidRPr="00F46F10" w:rsidRDefault="00213905" w:rsidP="00F46F10">
      <w:pPr>
        <w:pStyle w:val="Akapitzlist"/>
        <w:numPr>
          <w:ilvl w:val="0"/>
          <w:numId w:val="13"/>
        </w:numPr>
        <w:jc w:val="both"/>
        <w:rPr>
          <w:rFonts w:ascii="Arial" w:hAnsi="Arial" w:cs="Arial"/>
          <w:sz w:val="28"/>
          <w:szCs w:val="28"/>
        </w:rPr>
      </w:pPr>
      <w:r w:rsidRPr="00F46F10">
        <w:rPr>
          <w:rFonts w:ascii="Arial" w:hAnsi="Arial" w:cs="Arial"/>
          <w:sz w:val="28"/>
          <w:szCs w:val="28"/>
        </w:rPr>
        <w:t>wykorzystanie narzędzi IT w próbach kontaktu z mieszkańcami. Docieranie z informacjami poprzez social media jest szybsze i bardziej efektywne niż w przypadku tradycyjnych metod (plakaty, ulotki, a nawet prasa, radio czy telewizja)</w:t>
      </w:r>
    </w:p>
    <w:p w:rsidR="00213905" w:rsidRPr="00F46F10" w:rsidRDefault="00213905" w:rsidP="00F46F10">
      <w:pPr>
        <w:pStyle w:val="Akapitzlist"/>
        <w:numPr>
          <w:ilvl w:val="0"/>
          <w:numId w:val="13"/>
        </w:numPr>
        <w:jc w:val="both"/>
        <w:rPr>
          <w:rFonts w:ascii="Arial" w:hAnsi="Arial" w:cs="Arial"/>
          <w:sz w:val="28"/>
          <w:szCs w:val="28"/>
        </w:rPr>
      </w:pPr>
      <w:r w:rsidRPr="00F46F10">
        <w:rPr>
          <w:rFonts w:ascii="Arial" w:hAnsi="Arial" w:cs="Arial"/>
          <w:sz w:val="28"/>
          <w:szCs w:val="28"/>
        </w:rPr>
        <w:t>aktywizacja różnych grup społecznych - dzieci, młodzież, seniorzy, stowarzyszenia, grupy rowerowe i turystyczne</w:t>
      </w:r>
    </w:p>
    <w:p w:rsidR="00213905" w:rsidRPr="00F46F10" w:rsidRDefault="00213905" w:rsidP="00F46F10">
      <w:pPr>
        <w:pStyle w:val="Akapitzlist"/>
        <w:numPr>
          <w:ilvl w:val="0"/>
          <w:numId w:val="13"/>
        </w:numPr>
        <w:jc w:val="both"/>
        <w:rPr>
          <w:rFonts w:ascii="Arial" w:hAnsi="Arial" w:cs="Arial"/>
          <w:sz w:val="28"/>
          <w:szCs w:val="28"/>
        </w:rPr>
      </w:pPr>
      <w:r w:rsidRPr="00F46F10">
        <w:rPr>
          <w:rFonts w:ascii="Arial" w:hAnsi="Arial" w:cs="Arial"/>
          <w:sz w:val="28"/>
          <w:szCs w:val="28"/>
        </w:rPr>
        <w:t xml:space="preserve">budowa świadomości na temat możliwości w partycypowaniu w życiu miasta, a także edukowanie nt. elektromobilności, roli roślin czy też OZE. Mieszkańcy, niektórzy pierwszy raz w życiu, mieli możliwość konsultowania planowanych inwestycji czy dokumentów. </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Co nam się nie udało / problemy:</w:t>
      </w:r>
    </w:p>
    <w:p w:rsidR="00213905" w:rsidRPr="00F46F10" w:rsidRDefault="00213905" w:rsidP="00F46F10">
      <w:pPr>
        <w:pStyle w:val="Akapitzlist"/>
        <w:numPr>
          <w:ilvl w:val="0"/>
          <w:numId w:val="14"/>
        </w:numPr>
        <w:jc w:val="both"/>
        <w:rPr>
          <w:rFonts w:ascii="Arial" w:hAnsi="Arial" w:cs="Arial"/>
          <w:sz w:val="28"/>
          <w:szCs w:val="28"/>
        </w:rPr>
      </w:pPr>
      <w:r w:rsidRPr="00F46F10">
        <w:rPr>
          <w:rFonts w:ascii="Arial" w:hAnsi="Arial" w:cs="Arial"/>
          <w:sz w:val="28"/>
          <w:szCs w:val="28"/>
        </w:rPr>
        <w:t>niestety nie dotarliśmy do wszystkich, mimo wykorzystania różnych metod informowania i realizacji spotkań czy sposobów dialogu</w:t>
      </w:r>
    </w:p>
    <w:p w:rsidR="00213905" w:rsidRPr="00F46F10" w:rsidRDefault="00213905" w:rsidP="00F46F10">
      <w:pPr>
        <w:pStyle w:val="Akapitzlist"/>
        <w:numPr>
          <w:ilvl w:val="0"/>
          <w:numId w:val="14"/>
        </w:numPr>
        <w:jc w:val="both"/>
        <w:rPr>
          <w:rFonts w:ascii="Arial" w:hAnsi="Arial" w:cs="Arial"/>
          <w:sz w:val="28"/>
          <w:szCs w:val="28"/>
        </w:rPr>
      </w:pPr>
      <w:r w:rsidRPr="00F46F10">
        <w:rPr>
          <w:rFonts w:ascii="Arial" w:hAnsi="Arial" w:cs="Arial"/>
          <w:sz w:val="28"/>
          <w:szCs w:val="28"/>
        </w:rPr>
        <w:t>nadal nie wszyscy mieszkańcy czują się odpowiedzialni za wspólne dobro jakim jest miasto. Niechęć do współpracy czy nieustanny brak czasu to kolejne z problemów, które były, są i pewnie długo będą wrogami partycypacji społecznej.</w:t>
      </w:r>
    </w:p>
    <w:p w:rsidR="00213905" w:rsidRDefault="00213905" w:rsidP="00213905">
      <w:pPr>
        <w:jc w:val="both"/>
        <w:rPr>
          <w:rFonts w:ascii="Arial" w:hAnsi="Arial" w:cs="Arial"/>
          <w:b/>
          <w:bCs/>
          <w:sz w:val="28"/>
          <w:szCs w:val="28"/>
        </w:rPr>
      </w:pPr>
      <w:r w:rsidRPr="00213905">
        <w:rPr>
          <w:rFonts w:ascii="Arial" w:hAnsi="Arial" w:cs="Arial"/>
          <w:b/>
          <w:bCs/>
          <w:sz w:val="28"/>
          <w:szCs w:val="28"/>
        </w:rPr>
        <w:t>NAKIELSKA APLIKACJA MOBILNA</w:t>
      </w:r>
    </w:p>
    <w:p w:rsidR="00213905" w:rsidRPr="00213905" w:rsidRDefault="00213905" w:rsidP="00213905">
      <w:pPr>
        <w:ind w:firstLine="708"/>
        <w:jc w:val="both"/>
        <w:rPr>
          <w:rFonts w:ascii="Arial" w:hAnsi="Arial" w:cs="Arial"/>
          <w:sz w:val="28"/>
          <w:szCs w:val="28"/>
        </w:rPr>
      </w:pPr>
      <w:r w:rsidRPr="00213905">
        <w:rPr>
          <w:rFonts w:ascii="Arial" w:hAnsi="Arial" w:cs="Arial"/>
          <w:sz w:val="28"/>
          <w:szCs w:val="28"/>
        </w:rPr>
        <w:t xml:space="preserve">Harmonogram rzeczowo-finansowy projektu zakładał opracowanie specyfikacji w dwóch zakresach – dla aplikacji (podstawy/bazy) oraz dodatkowych modułów, ze szczególnym uwzględnieniem modułu komunikacji dwustronnej pomiędzy mieszkańcem a urzędnikiem. W 2020 roku przygotowano specyfikację techniczną narzędzia. Na podstawie </w:t>
      </w:r>
      <w:r w:rsidRPr="00213905">
        <w:rPr>
          <w:rFonts w:ascii="Arial" w:hAnsi="Arial" w:cs="Arial"/>
          <w:sz w:val="28"/>
          <w:szCs w:val="28"/>
        </w:rPr>
        <w:lastRenderedPageBreak/>
        <w:t xml:space="preserve">specyfikacji ogłoszono przetarg nieograniczony na realizację narzędzia. Pierwsze postępowanie zostało unieważnione z powodów nieprecyzyjnych zapisów SIWZ oraz ewentualnej możliwości nierzetelnego oceniania ofert. </w:t>
      </w:r>
    </w:p>
    <w:p w:rsidR="00213905" w:rsidRPr="00213905" w:rsidRDefault="00213905" w:rsidP="00213905">
      <w:pPr>
        <w:jc w:val="both"/>
        <w:rPr>
          <w:rFonts w:ascii="Arial" w:hAnsi="Arial" w:cs="Arial"/>
          <w:sz w:val="28"/>
          <w:szCs w:val="28"/>
        </w:rPr>
      </w:pPr>
      <w:r w:rsidRPr="00213905">
        <w:rPr>
          <w:rFonts w:ascii="Arial" w:hAnsi="Arial" w:cs="Arial"/>
          <w:sz w:val="28"/>
          <w:szCs w:val="28"/>
        </w:rPr>
        <w:t>Po modyfikacjach SIWZ ogłoszono drugie postępowanie. Pod koniec 2020 r. dokonano wyboru wykonawcy oraz podpisania umowy. Wykonana została baza aplikacji wraz z pierwszym modułem, w ramach zaoszczędzonych środków w miesiącu grudniu 2021 r. wykonany został dodatkowy moduł pn.: „Ochrona Środowiska”.</w:t>
      </w:r>
    </w:p>
    <w:p w:rsidR="00213905" w:rsidRPr="00213905" w:rsidRDefault="00213905" w:rsidP="00213905">
      <w:pPr>
        <w:jc w:val="both"/>
        <w:rPr>
          <w:rFonts w:ascii="Arial" w:hAnsi="Arial" w:cs="Arial"/>
          <w:sz w:val="28"/>
          <w:szCs w:val="28"/>
        </w:rPr>
      </w:pPr>
      <w:r w:rsidRPr="00213905">
        <w:rPr>
          <w:rFonts w:ascii="Arial" w:hAnsi="Arial" w:cs="Arial"/>
          <w:sz w:val="28"/>
          <w:szCs w:val="28"/>
        </w:rPr>
        <w:t xml:space="preserve">Nakielska Aplikacja Mobilna to narzędzie IT, za pomocą którego Mieszkańcy mogą komunikować się z samorządem. NAM oferuje następujące rozwiązania i funkcje: wydarzenia, ochronę środowiska, ważne telefony, samouczek, kontakt z gminą, informacje, pomoc, aktualności oraz dodaj zgłoszenie. </w:t>
      </w:r>
    </w:p>
    <w:p w:rsidR="00213905" w:rsidRPr="00213905" w:rsidRDefault="00213905" w:rsidP="00213905">
      <w:pPr>
        <w:jc w:val="both"/>
        <w:rPr>
          <w:rFonts w:ascii="Arial" w:hAnsi="Arial" w:cs="Arial"/>
          <w:sz w:val="28"/>
          <w:szCs w:val="28"/>
        </w:rPr>
      </w:pPr>
      <w:r w:rsidRPr="00213905">
        <w:rPr>
          <w:rFonts w:ascii="Arial" w:hAnsi="Arial" w:cs="Arial"/>
          <w:sz w:val="28"/>
          <w:szCs w:val="28"/>
        </w:rPr>
        <w:t xml:space="preserve">W module Ochrona Środowiska można sprawdzić najbliższy termin odbioru odpadów komunalnych. Wystarczy podać miejscowość, ulicę oraz typ zabudowy, aby mieć odpowiedni harmonogram zawsze przy sobie. Użytkownik NAM już nigdy nie zapomni kiedy wystawić odpady przed posesję. Dzięki integracji modułu z kalendarzem urządzenia  ma możliwość ustawienia przypomnienia z podziałem na daną frakcję. Nakielska Aplikacja Mobilna jest w pełni bezpłatna i dostępna w sklepach Google Play (system Android) i </w:t>
      </w:r>
      <w:proofErr w:type="spellStart"/>
      <w:r w:rsidRPr="00213905">
        <w:rPr>
          <w:rFonts w:ascii="Arial" w:hAnsi="Arial" w:cs="Arial"/>
          <w:sz w:val="28"/>
          <w:szCs w:val="28"/>
        </w:rPr>
        <w:t>App</w:t>
      </w:r>
      <w:proofErr w:type="spellEnd"/>
      <w:r w:rsidRPr="00213905">
        <w:rPr>
          <w:rFonts w:ascii="Arial" w:hAnsi="Arial" w:cs="Arial"/>
          <w:sz w:val="28"/>
          <w:szCs w:val="28"/>
        </w:rPr>
        <w:t xml:space="preserve"> </w:t>
      </w:r>
      <w:proofErr w:type="spellStart"/>
      <w:r w:rsidRPr="00213905">
        <w:rPr>
          <w:rFonts w:ascii="Arial" w:hAnsi="Arial" w:cs="Arial"/>
          <w:sz w:val="28"/>
          <w:szCs w:val="28"/>
        </w:rPr>
        <w:t>Store</w:t>
      </w:r>
      <w:proofErr w:type="spellEnd"/>
      <w:r w:rsidRPr="00213905">
        <w:rPr>
          <w:rFonts w:ascii="Arial" w:hAnsi="Arial" w:cs="Arial"/>
          <w:sz w:val="28"/>
          <w:szCs w:val="28"/>
        </w:rPr>
        <w:t xml:space="preserve"> (system iOS) oraz </w:t>
      </w:r>
      <w:proofErr w:type="spellStart"/>
      <w:r w:rsidRPr="00213905">
        <w:rPr>
          <w:rFonts w:ascii="Arial" w:hAnsi="Arial" w:cs="Arial"/>
          <w:sz w:val="28"/>
          <w:szCs w:val="28"/>
        </w:rPr>
        <w:t>AppGallery</w:t>
      </w:r>
      <w:proofErr w:type="spellEnd"/>
      <w:r w:rsidRPr="00213905">
        <w:rPr>
          <w:rFonts w:ascii="Arial" w:hAnsi="Arial" w:cs="Arial"/>
          <w:sz w:val="28"/>
          <w:szCs w:val="28"/>
        </w:rPr>
        <w:t xml:space="preserve"> (urządzenia </w:t>
      </w:r>
      <w:proofErr w:type="spellStart"/>
      <w:r w:rsidRPr="00213905">
        <w:rPr>
          <w:rFonts w:ascii="Arial" w:hAnsi="Arial" w:cs="Arial"/>
          <w:sz w:val="28"/>
          <w:szCs w:val="28"/>
        </w:rPr>
        <w:t>Huawei</w:t>
      </w:r>
      <w:proofErr w:type="spellEnd"/>
      <w:r w:rsidRPr="00213905">
        <w:rPr>
          <w:rFonts w:ascii="Arial" w:hAnsi="Arial" w:cs="Arial"/>
          <w:sz w:val="28"/>
          <w:szCs w:val="28"/>
        </w:rPr>
        <w:t xml:space="preserve">). </w:t>
      </w:r>
    </w:p>
    <w:p w:rsidR="00213905" w:rsidRPr="00213905" w:rsidRDefault="00213905" w:rsidP="00213905">
      <w:pPr>
        <w:jc w:val="both"/>
        <w:rPr>
          <w:rFonts w:ascii="Arial" w:hAnsi="Arial" w:cs="Arial"/>
          <w:sz w:val="28"/>
          <w:szCs w:val="28"/>
        </w:rPr>
      </w:pPr>
      <w:r w:rsidRPr="00213905">
        <w:rPr>
          <w:rFonts w:ascii="Arial" w:hAnsi="Arial" w:cs="Arial"/>
          <w:sz w:val="28"/>
          <w:szCs w:val="28"/>
        </w:rPr>
        <w:t xml:space="preserve">Mimo ograniczenia przyjmowania zgłoszeń wyłącznie z terenu Gminy Nakło nad Notecią, napływają one również z terenów ościennych, co świadczy o potrzebie i użyteczności narzędzia jakim jest NAM. </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Dobr</w:t>
      </w:r>
      <w:r w:rsidR="00F46F10">
        <w:rPr>
          <w:rFonts w:ascii="Arial" w:hAnsi="Arial" w:cs="Arial"/>
          <w:b/>
          <w:bCs/>
          <w:sz w:val="28"/>
          <w:szCs w:val="28"/>
          <w:u w:val="single"/>
        </w:rPr>
        <w:t>e</w:t>
      </w:r>
      <w:r w:rsidRPr="00F46F10">
        <w:rPr>
          <w:rFonts w:ascii="Arial" w:hAnsi="Arial" w:cs="Arial"/>
          <w:b/>
          <w:bCs/>
          <w:sz w:val="28"/>
          <w:szCs w:val="28"/>
          <w:u w:val="single"/>
        </w:rPr>
        <w:t xml:space="preserve"> praktyk</w:t>
      </w:r>
      <w:r w:rsidR="00F46F10">
        <w:rPr>
          <w:rFonts w:ascii="Arial" w:hAnsi="Arial" w:cs="Arial"/>
          <w:b/>
          <w:bCs/>
          <w:sz w:val="28"/>
          <w:szCs w:val="28"/>
          <w:u w:val="single"/>
        </w:rPr>
        <w:t>i</w:t>
      </w:r>
      <w:r w:rsidRPr="00F46F10">
        <w:rPr>
          <w:rFonts w:ascii="Arial" w:hAnsi="Arial" w:cs="Arial"/>
          <w:b/>
          <w:bCs/>
          <w:sz w:val="28"/>
          <w:szCs w:val="28"/>
          <w:u w:val="single"/>
        </w:rPr>
        <w:t xml:space="preserve"> / plusy działań: </w:t>
      </w:r>
    </w:p>
    <w:p w:rsidR="00213905" w:rsidRPr="00F46F10" w:rsidRDefault="00213905" w:rsidP="00F46F10">
      <w:pPr>
        <w:pStyle w:val="Akapitzlist"/>
        <w:numPr>
          <w:ilvl w:val="0"/>
          <w:numId w:val="15"/>
        </w:numPr>
        <w:jc w:val="both"/>
        <w:rPr>
          <w:rFonts w:ascii="Arial" w:hAnsi="Arial" w:cs="Arial"/>
          <w:sz w:val="28"/>
          <w:szCs w:val="28"/>
        </w:rPr>
      </w:pPr>
      <w:r w:rsidRPr="00F46F10">
        <w:rPr>
          <w:rFonts w:ascii="Arial" w:hAnsi="Arial" w:cs="Arial"/>
          <w:sz w:val="28"/>
          <w:szCs w:val="28"/>
        </w:rPr>
        <w:t>w związku z bardzo skomplikowanym opisem przedmiotu zamówienia, warto zasięgnąć opinii ekspertów oraz skorzystać z porad fachowców w dziedzinie IT. Przy realizacji tego typu zadań warto też zastanowić się nad skorzystaniem z możliwości przeprowadzenia zamówienia w formie negocjacji lub dialogu konkurencyjnego. W przypadku przetargu nieograniczonego przedmiot zamówienia musi być opisany bardzo szczegółowo i dokładnie</w:t>
      </w:r>
    </w:p>
    <w:p w:rsidR="00213905" w:rsidRPr="00F46F10" w:rsidRDefault="00213905" w:rsidP="00F46F10">
      <w:pPr>
        <w:pStyle w:val="Akapitzlist"/>
        <w:numPr>
          <w:ilvl w:val="0"/>
          <w:numId w:val="15"/>
        </w:numPr>
        <w:jc w:val="both"/>
        <w:rPr>
          <w:rFonts w:ascii="Arial" w:hAnsi="Arial" w:cs="Arial"/>
          <w:sz w:val="28"/>
          <w:szCs w:val="28"/>
        </w:rPr>
      </w:pPr>
      <w:r w:rsidRPr="00F46F10">
        <w:rPr>
          <w:rFonts w:ascii="Arial" w:hAnsi="Arial" w:cs="Arial"/>
          <w:sz w:val="28"/>
          <w:szCs w:val="28"/>
        </w:rPr>
        <w:t xml:space="preserve">warto połączyć zamówienie odnośnie opracowywania specyfikacji narzędzia IT z  wykonaniem tego narzędzia, skupienie przedmiotu </w:t>
      </w:r>
      <w:r w:rsidRPr="00F46F10">
        <w:rPr>
          <w:rFonts w:ascii="Arial" w:hAnsi="Arial" w:cs="Arial"/>
          <w:sz w:val="28"/>
          <w:szCs w:val="28"/>
        </w:rPr>
        <w:lastRenderedPageBreak/>
        <w:t>zamówienia w 1 części pozwoli osiągnąć oszczędności finansowe i czasowe oraz pozwoli uniknąć komplikacji technicznych</w:t>
      </w:r>
    </w:p>
    <w:p w:rsidR="00213905" w:rsidRPr="00F46F10" w:rsidRDefault="00213905" w:rsidP="00F46F10">
      <w:pPr>
        <w:pStyle w:val="Akapitzlist"/>
        <w:numPr>
          <w:ilvl w:val="0"/>
          <w:numId w:val="15"/>
        </w:numPr>
        <w:jc w:val="both"/>
        <w:rPr>
          <w:rFonts w:ascii="Arial" w:hAnsi="Arial" w:cs="Arial"/>
          <w:sz w:val="28"/>
          <w:szCs w:val="28"/>
        </w:rPr>
      </w:pPr>
      <w:r w:rsidRPr="00F46F10">
        <w:rPr>
          <w:rFonts w:ascii="Arial" w:hAnsi="Arial" w:cs="Arial"/>
          <w:sz w:val="28"/>
          <w:szCs w:val="28"/>
        </w:rPr>
        <w:t>przed uruchomieniem aplikacji i zawartych w niej modułów warto przeanalizować wewnętrzną sytuację odnośnie możliwości i chęci obsługi przez pracowników aplikacji oraz spraw zgłaszanych za jej pomocą</w:t>
      </w:r>
    </w:p>
    <w:p w:rsidR="00213905" w:rsidRPr="00F46F10" w:rsidRDefault="00213905" w:rsidP="00F46F10">
      <w:pPr>
        <w:pStyle w:val="Akapitzlist"/>
        <w:numPr>
          <w:ilvl w:val="0"/>
          <w:numId w:val="15"/>
        </w:numPr>
        <w:jc w:val="both"/>
        <w:rPr>
          <w:rFonts w:ascii="Arial" w:hAnsi="Arial" w:cs="Arial"/>
          <w:sz w:val="28"/>
          <w:szCs w:val="28"/>
        </w:rPr>
      </w:pPr>
      <w:r w:rsidRPr="00F46F10">
        <w:rPr>
          <w:rFonts w:ascii="Arial" w:hAnsi="Arial" w:cs="Arial"/>
          <w:sz w:val="28"/>
          <w:szCs w:val="28"/>
        </w:rPr>
        <w:t xml:space="preserve">dzięki modułowi „Ochrona Środowiska” udało się wprowadzić obsługę harmonogramów wywozu śmieci, co pozwoliło dodatkowo zachęcić mieszkańców do korzystania z aplikacji. </w:t>
      </w:r>
    </w:p>
    <w:p w:rsidR="00213905" w:rsidRPr="00F46F10" w:rsidRDefault="00213905" w:rsidP="00213905">
      <w:pPr>
        <w:jc w:val="both"/>
        <w:rPr>
          <w:rFonts w:ascii="Arial" w:hAnsi="Arial" w:cs="Arial"/>
          <w:b/>
          <w:bCs/>
          <w:sz w:val="28"/>
          <w:szCs w:val="28"/>
          <w:u w:val="single"/>
        </w:rPr>
      </w:pPr>
      <w:r w:rsidRPr="00F46F10">
        <w:rPr>
          <w:rFonts w:ascii="Arial" w:hAnsi="Arial" w:cs="Arial"/>
          <w:b/>
          <w:bCs/>
          <w:sz w:val="28"/>
          <w:szCs w:val="28"/>
          <w:u w:val="single"/>
        </w:rPr>
        <w:t>Co nam się nie udało / problemy:</w:t>
      </w:r>
    </w:p>
    <w:p w:rsidR="00213905" w:rsidRPr="00F46F10" w:rsidRDefault="00213905" w:rsidP="00F46F10">
      <w:pPr>
        <w:pStyle w:val="Akapitzlist"/>
        <w:numPr>
          <w:ilvl w:val="0"/>
          <w:numId w:val="16"/>
        </w:numPr>
        <w:jc w:val="both"/>
        <w:rPr>
          <w:rFonts w:ascii="Arial" w:hAnsi="Arial" w:cs="Arial"/>
          <w:sz w:val="28"/>
          <w:szCs w:val="28"/>
        </w:rPr>
      </w:pPr>
      <w:r w:rsidRPr="00F46F10">
        <w:rPr>
          <w:rFonts w:ascii="Arial" w:hAnsi="Arial" w:cs="Arial"/>
          <w:sz w:val="28"/>
          <w:szCs w:val="28"/>
        </w:rPr>
        <w:t>nie udało się połączyć przedmiotu zamówienia w 1 część</w:t>
      </w:r>
    </w:p>
    <w:p w:rsidR="00213905" w:rsidRPr="00F46F10" w:rsidRDefault="00213905" w:rsidP="00F46F10">
      <w:pPr>
        <w:pStyle w:val="Akapitzlist"/>
        <w:numPr>
          <w:ilvl w:val="0"/>
          <w:numId w:val="16"/>
        </w:numPr>
        <w:jc w:val="both"/>
        <w:rPr>
          <w:rFonts w:ascii="Arial" w:hAnsi="Arial" w:cs="Arial"/>
          <w:sz w:val="28"/>
          <w:szCs w:val="28"/>
        </w:rPr>
      </w:pPr>
      <w:r w:rsidRPr="00F46F10">
        <w:rPr>
          <w:rFonts w:ascii="Arial" w:hAnsi="Arial" w:cs="Arial"/>
          <w:sz w:val="28"/>
          <w:szCs w:val="28"/>
        </w:rPr>
        <w:t>nie udało się w pełni wprowadzić idei obsługi i korzystania z systemu komunikacji dwustronnej w mieście oraz w samej instytucji. Nie każdy chce korzystać z nowych rozwiązań. Ponadto Urząd Miasta i Gminy pracuje w określonych godzinach, co również ogr</w:t>
      </w:r>
      <w:r w:rsidR="00A25051" w:rsidRPr="00F46F10">
        <w:rPr>
          <w:rFonts w:ascii="Arial" w:hAnsi="Arial" w:cs="Arial"/>
          <w:sz w:val="28"/>
          <w:szCs w:val="28"/>
        </w:rPr>
        <w:t>a</w:t>
      </w:r>
      <w:r w:rsidRPr="00F46F10">
        <w:rPr>
          <w:rFonts w:ascii="Arial" w:hAnsi="Arial" w:cs="Arial"/>
          <w:sz w:val="28"/>
          <w:szCs w:val="28"/>
        </w:rPr>
        <w:t>nicza aplikację mobilną. Odpowiedź na "weekendowe zgłoszenie" zostaje udzielona najwcześniej w poniedziałek, co niekoniecznie spotyka się z aprobatą użytkowników.</w:t>
      </w:r>
    </w:p>
    <w:p w:rsidR="00213905" w:rsidRDefault="00213905" w:rsidP="00F35B61">
      <w:pPr>
        <w:jc w:val="center"/>
        <w:rPr>
          <w:rFonts w:ascii="Arial" w:hAnsi="Arial" w:cs="Arial"/>
          <w:b/>
          <w:bCs/>
          <w:sz w:val="28"/>
          <w:szCs w:val="28"/>
        </w:rPr>
      </w:pPr>
      <w:r w:rsidRPr="00213905">
        <w:rPr>
          <w:rFonts w:ascii="Arial" w:hAnsi="Arial" w:cs="Arial"/>
          <w:b/>
          <w:bCs/>
          <w:sz w:val="28"/>
          <w:szCs w:val="28"/>
        </w:rPr>
        <w:t>DZIAŁANIA EDUKACYJNE</w:t>
      </w:r>
    </w:p>
    <w:p w:rsidR="00213905" w:rsidRPr="00213905" w:rsidRDefault="00213905" w:rsidP="00213905">
      <w:pPr>
        <w:jc w:val="both"/>
        <w:rPr>
          <w:rFonts w:ascii="Arial" w:hAnsi="Arial" w:cs="Arial"/>
          <w:sz w:val="28"/>
          <w:szCs w:val="28"/>
        </w:rPr>
      </w:pPr>
      <w:r w:rsidRPr="00213905">
        <w:rPr>
          <w:rFonts w:ascii="Arial" w:hAnsi="Arial" w:cs="Arial"/>
          <w:b/>
          <w:bCs/>
          <w:sz w:val="28"/>
          <w:szCs w:val="28"/>
        </w:rPr>
        <w:tab/>
      </w:r>
      <w:r w:rsidRPr="00213905">
        <w:rPr>
          <w:rFonts w:ascii="Arial" w:hAnsi="Arial" w:cs="Arial"/>
          <w:sz w:val="28"/>
          <w:szCs w:val="28"/>
        </w:rPr>
        <w:t xml:space="preserve">W całym projekcie procesowi uczenia się poddani byli wszyscy jego uczestnicy - zarówno mieszkańcy Nakła nad Notecią, członkowie zespołu odpowiadającego za jego realizację oraz partnerzy projektu. </w:t>
      </w:r>
    </w:p>
    <w:p w:rsidR="00213905" w:rsidRPr="00213905" w:rsidRDefault="00213905" w:rsidP="00213905">
      <w:pPr>
        <w:jc w:val="both"/>
        <w:rPr>
          <w:rFonts w:ascii="Arial" w:hAnsi="Arial" w:cs="Arial"/>
          <w:sz w:val="28"/>
          <w:szCs w:val="28"/>
        </w:rPr>
      </w:pPr>
      <w:r w:rsidRPr="00213905">
        <w:rPr>
          <w:rFonts w:ascii="Arial" w:hAnsi="Arial" w:cs="Arial"/>
          <w:sz w:val="28"/>
          <w:szCs w:val="28"/>
        </w:rPr>
        <w:t>W ramach działań edukacyjnych 2 pracowników Urzędu Miasta i Gminy ukończyło studia podyplomowe w roku akademickim 2020/21 z zakresu ochrony powietrza. Ponadto zespół ds. Human Smart City brał udział w warsztatach i szkoleniach o tematyce działań na rzecz poprawy jakości powietrza, partycypacji społecznej, zrównoważonej mobilności, zakończone egzaminami sprawdzającymi nabytą wiedzę. Przez kilkunastu pracowników urzędu ukończony został kurs pn. "Dobre praktyki i wyzwania Smart City".</w:t>
      </w:r>
    </w:p>
    <w:p w:rsidR="00213905" w:rsidRPr="00213905" w:rsidRDefault="00213905" w:rsidP="00213905">
      <w:pPr>
        <w:jc w:val="both"/>
        <w:rPr>
          <w:rFonts w:ascii="Arial" w:hAnsi="Arial" w:cs="Arial"/>
          <w:sz w:val="28"/>
          <w:szCs w:val="28"/>
        </w:rPr>
      </w:pPr>
      <w:r w:rsidRPr="00213905">
        <w:rPr>
          <w:rFonts w:ascii="Arial" w:hAnsi="Arial" w:cs="Arial"/>
          <w:sz w:val="28"/>
          <w:szCs w:val="28"/>
        </w:rPr>
        <w:t>Kolejną z form edukacyjnych były wizyty studyjne, będące okazją, by "na własne oczy" przekonać się jak działają niektóre z rozwiązań, które miały zostać zaimplementowane w naszym mieście. Wiosną 2022 roku delegacja z Nakła nad Notecią, w skład której wchodzili członkowie zespołu, pracownicy Urzędu Miasta i Gminy oraz władze, odwiedziła miasta realizujące ideę HSC - Pleszew, Siemianowice Śląskie, a także Sosnowiec, by tam dowiedzieć się szczegółów na temat smart rozwiązań.</w:t>
      </w:r>
    </w:p>
    <w:p w:rsidR="00213905" w:rsidRPr="00213905" w:rsidRDefault="00213905" w:rsidP="00213905">
      <w:pPr>
        <w:jc w:val="both"/>
        <w:rPr>
          <w:rFonts w:ascii="Arial" w:hAnsi="Arial" w:cs="Arial"/>
          <w:sz w:val="28"/>
          <w:szCs w:val="28"/>
        </w:rPr>
      </w:pPr>
      <w:r w:rsidRPr="00213905">
        <w:rPr>
          <w:rFonts w:ascii="Arial" w:hAnsi="Arial" w:cs="Arial"/>
          <w:sz w:val="28"/>
          <w:szCs w:val="28"/>
        </w:rPr>
        <w:lastRenderedPageBreak/>
        <w:t xml:space="preserve">Nakło nad Notecią brało również udział w kilku edycjach Smart City Forum. Spotkania te pozwoliły zapoznać się z innowacjami, które podbijają rynek smart rozwiązań. To także możliwość do omówienia najistotniejszych tematów i praktycznych przykładów inteligentnych rozwiązań nie tylko w Polsce, ale również na świecie.  </w:t>
      </w:r>
    </w:p>
    <w:p w:rsidR="00213905" w:rsidRPr="00213905" w:rsidRDefault="00213905" w:rsidP="00213905">
      <w:pPr>
        <w:jc w:val="both"/>
        <w:rPr>
          <w:rFonts w:ascii="Arial" w:hAnsi="Arial" w:cs="Arial"/>
          <w:sz w:val="28"/>
          <w:szCs w:val="28"/>
        </w:rPr>
      </w:pPr>
      <w:r w:rsidRPr="00213905">
        <w:rPr>
          <w:rFonts w:ascii="Arial" w:hAnsi="Arial" w:cs="Arial"/>
          <w:sz w:val="28"/>
          <w:szCs w:val="28"/>
        </w:rPr>
        <w:t xml:space="preserve">Wizyty studyjne były także sposobnością, by inni mogli nauczyć się czegoś od nas. W maju 2022 roku Nakło nad Notecią odwiedzili reprezentanci słoweńskiego Naklo. Wizyta delegatów naszego miasta partnerskiego była okazją do zaprezentowania rozwiązań wypracowanych w ramach programu Human Smart City. </w:t>
      </w:r>
    </w:p>
    <w:p w:rsidR="00213905" w:rsidRPr="00213905" w:rsidRDefault="00213905" w:rsidP="00213905">
      <w:pPr>
        <w:jc w:val="both"/>
        <w:rPr>
          <w:rFonts w:ascii="Arial" w:hAnsi="Arial" w:cs="Arial"/>
          <w:sz w:val="28"/>
          <w:szCs w:val="28"/>
        </w:rPr>
      </w:pPr>
      <w:r w:rsidRPr="00213905">
        <w:rPr>
          <w:rFonts w:ascii="Arial" w:hAnsi="Arial" w:cs="Arial"/>
          <w:sz w:val="28"/>
          <w:szCs w:val="28"/>
        </w:rPr>
        <w:t>W ramach przeprowadzanych spotkań, szkoleń i warsztatów, mieszkańcy zdobywali wiedzę na temat roli zieleni w przestrzeni miejskiej, elektromobilności, czy też odnawialnych źródeł energii. Podczas zajęć organizowanych przez partnerów projektu zdobywali praktyczne umiejętności z zagospodarowania terenów zielonych, wykonywania ogrodów sensorycznych i hoteli dla owadów.</w:t>
      </w:r>
    </w:p>
    <w:p w:rsidR="00213905" w:rsidRPr="00213905" w:rsidRDefault="00213905" w:rsidP="00213905">
      <w:pPr>
        <w:jc w:val="both"/>
        <w:rPr>
          <w:rFonts w:ascii="Arial" w:hAnsi="Arial" w:cs="Arial"/>
          <w:sz w:val="28"/>
          <w:szCs w:val="28"/>
        </w:rPr>
      </w:pPr>
      <w:r w:rsidRPr="00213905">
        <w:rPr>
          <w:rFonts w:ascii="Arial" w:hAnsi="Arial" w:cs="Arial"/>
          <w:sz w:val="28"/>
          <w:szCs w:val="28"/>
        </w:rPr>
        <w:t>Pandemia i konieczność pozostawania w domu, wymusiła na nakielanach przyswojenie nowych technologii oraz rozwiązań - korzystanie z platform on-line, a także aplikacji mobilnych. Eksperci podczas organizowanych spotkań w przystępny dla mieszkańców sposób poruszali tematykę pojazdów elektrycznych, hybryd, czy tych napędzanych wodorem. Był to również powód do rozpoczęcia dyskusji na temat konieczności zmian przyzwyczajeń w zakresie wyborów środków transportu. Poprzez organizowane konkursy i aktywności fizyczne promowano oraz zachęcano do korzystania z Nakielskiego Roweru. W wyznaczaniu kolejnych tras pieszo-rowerowych pomagały nam rajdy rowerowe i spacery nordic walking.</w:t>
      </w:r>
    </w:p>
    <w:p w:rsidR="00213905" w:rsidRDefault="00213905" w:rsidP="00213905">
      <w:pPr>
        <w:jc w:val="both"/>
        <w:rPr>
          <w:rFonts w:ascii="Arial" w:hAnsi="Arial" w:cs="Arial"/>
          <w:sz w:val="28"/>
          <w:szCs w:val="28"/>
        </w:rPr>
      </w:pPr>
      <w:r w:rsidRPr="00213905">
        <w:rPr>
          <w:rFonts w:ascii="Arial" w:hAnsi="Arial" w:cs="Arial"/>
          <w:sz w:val="28"/>
          <w:szCs w:val="28"/>
        </w:rPr>
        <w:t>Dzięki wielu działaniom edukacyjnym realizowanym w projekcie, wzrosła świadomość i wiedza mieszkańców na temat zrównoważonej mobilności, poprawy jakości powietrza oraz partycypacji społecznej.</w:t>
      </w:r>
    </w:p>
    <w:p w:rsidR="00C01BFA" w:rsidRPr="00F35B61" w:rsidRDefault="00C01BFA" w:rsidP="00C01BFA">
      <w:pPr>
        <w:jc w:val="both"/>
        <w:rPr>
          <w:rFonts w:ascii="Arial" w:hAnsi="Arial" w:cs="Arial"/>
          <w:b/>
          <w:bCs/>
          <w:sz w:val="28"/>
          <w:szCs w:val="28"/>
          <w:u w:val="single"/>
        </w:rPr>
      </w:pPr>
      <w:r w:rsidRPr="00F35B61">
        <w:rPr>
          <w:rFonts w:ascii="Arial" w:hAnsi="Arial" w:cs="Arial"/>
          <w:b/>
          <w:bCs/>
          <w:sz w:val="28"/>
          <w:szCs w:val="28"/>
          <w:u w:val="single"/>
        </w:rPr>
        <w:t>Dobr</w:t>
      </w:r>
      <w:r w:rsidR="00F35B61" w:rsidRPr="00F35B61">
        <w:rPr>
          <w:rFonts w:ascii="Arial" w:hAnsi="Arial" w:cs="Arial"/>
          <w:b/>
          <w:bCs/>
          <w:sz w:val="28"/>
          <w:szCs w:val="28"/>
          <w:u w:val="single"/>
        </w:rPr>
        <w:t>e</w:t>
      </w:r>
      <w:r w:rsidRPr="00F35B61">
        <w:rPr>
          <w:rFonts w:ascii="Arial" w:hAnsi="Arial" w:cs="Arial"/>
          <w:b/>
          <w:bCs/>
          <w:sz w:val="28"/>
          <w:szCs w:val="28"/>
          <w:u w:val="single"/>
        </w:rPr>
        <w:t xml:space="preserve"> praktyk</w:t>
      </w:r>
      <w:r w:rsidR="00F35B61" w:rsidRPr="00F35B61">
        <w:rPr>
          <w:rFonts w:ascii="Arial" w:hAnsi="Arial" w:cs="Arial"/>
          <w:b/>
          <w:bCs/>
          <w:sz w:val="28"/>
          <w:szCs w:val="28"/>
          <w:u w:val="single"/>
        </w:rPr>
        <w:t>i</w:t>
      </w:r>
      <w:r w:rsidRPr="00F35B61">
        <w:rPr>
          <w:rFonts w:ascii="Arial" w:hAnsi="Arial" w:cs="Arial"/>
          <w:b/>
          <w:bCs/>
          <w:sz w:val="28"/>
          <w:szCs w:val="28"/>
          <w:u w:val="single"/>
        </w:rPr>
        <w:t xml:space="preserve"> / plusy działań: </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t>korzystaliśmy z różnych form zdobywania wiedzy</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t>ucząc mieszkańców uczyliśmy również samych siebie</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t>członkowie zespołu, jak i inni uczestnicy projektu mieli okazję, by podnieść swój poziom wiedzy, zdobyć nowe umiejętności i kompetencje w istotnych dla projektu obszarach tematycznych</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lastRenderedPageBreak/>
        <w:t>wizyty studyjne pozwoliły na propagowanie idei HSC przez wzajemne prezentowanie zrealizowanych działań oraz dzielenie się "know-how"</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t>poznawanie innowacyjnych rozwiązań na podstawie przykładów zrealizowanych przez inne miasta</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t>czerpanie inspiracji do kolejnych działań</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t>wspólne aktywności fizyczne, a co za tym idzie atmosfera panująca w ich trakcie, spowodowały większą kreatywność uczestników</w:t>
      </w:r>
    </w:p>
    <w:p w:rsidR="00C01BFA" w:rsidRPr="00F35B61" w:rsidRDefault="00C01BFA" w:rsidP="00F35B61">
      <w:pPr>
        <w:pStyle w:val="Akapitzlist"/>
        <w:numPr>
          <w:ilvl w:val="0"/>
          <w:numId w:val="17"/>
        </w:numPr>
        <w:jc w:val="both"/>
        <w:rPr>
          <w:rFonts w:ascii="Arial" w:hAnsi="Arial" w:cs="Arial"/>
          <w:sz w:val="28"/>
          <w:szCs w:val="28"/>
        </w:rPr>
      </w:pPr>
      <w:r w:rsidRPr="00F35B61">
        <w:rPr>
          <w:rFonts w:ascii="Arial" w:hAnsi="Arial" w:cs="Arial"/>
          <w:sz w:val="28"/>
          <w:szCs w:val="28"/>
        </w:rPr>
        <w:t>udział w organizowanych konkursach miał wymiar edukacyjny, zarówno dla dzieci jak i ich opiekunów. Zachętą do uczestnictwa najmłodszych były nagrody. Chęć uczestnictwa dzieci powodowała w konsekwencji zaangażowanie dorosłych.</w:t>
      </w:r>
    </w:p>
    <w:p w:rsidR="00C01BFA" w:rsidRPr="00F35B61" w:rsidRDefault="00C01BFA" w:rsidP="00C01BFA">
      <w:pPr>
        <w:jc w:val="both"/>
        <w:rPr>
          <w:rFonts w:ascii="Arial" w:hAnsi="Arial" w:cs="Arial"/>
          <w:b/>
          <w:bCs/>
          <w:sz w:val="28"/>
          <w:szCs w:val="28"/>
          <w:u w:val="single"/>
        </w:rPr>
      </w:pPr>
      <w:r w:rsidRPr="00F35B61">
        <w:rPr>
          <w:rFonts w:ascii="Arial" w:hAnsi="Arial" w:cs="Arial"/>
          <w:b/>
          <w:bCs/>
          <w:sz w:val="28"/>
          <w:szCs w:val="28"/>
          <w:u w:val="single"/>
        </w:rPr>
        <w:t>Co nam się nie udało / problemy:</w:t>
      </w:r>
    </w:p>
    <w:p w:rsidR="00C01BFA" w:rsidRPr="00F35B61" w:rsidRDefault="00C01BFA" w:rsidP="00F35B61">
      <w:pPr>
        <w:pStyle w:val="Akapitzlist"/>
        <w:numPr>
          <w:ilvl w:val="0"/>
          <w:numId w:val="18"/>
        </w:numPr>
        <w:jc w:val="both"/>
        <w:rPr>
          <w:rFonts w:ascii="Arial" w:hAnsi="Arial" w:cs="Arial"/>
          <w:sz w:val="28"/>
          <w:szCs w:val="28"/>
        </w:rPr>
      </w:pPr>
      <w:r w:rsidRPr="00F35B61">
        <w:rPr>
          <w:rFonts w:ascii="Arial" w:hAnsi="Arial" w:cs="Arial"/>
          <w:sz w:val="28"/>
          <w:szCs w:val="28"/>
        </w:rPr>
        <w:t>z uwagi na brak naborów na uczelniach wyższych nie skierowaliśmy pracowników na studia podyplomowe na kierunku Smart City, który był wskazanym kierunkiem</w:t>
      </w:r>
    </w:p>
    <w:p w:rsidR="00C01BFA" w:rsidRPr="00F35B61" w:rsidRDefault="00C01BFA" w:rsidP="00F35B61">
      <w:pPr>
        <w:pStyle w:val="Akapitzlist"/>
        <w:numPr>
          <w:ilvl w:val="0"/>
          <w:numId w:val="18"/>
        </w:numPr>
        <w:jc w:val="both"/>
        <w:rPr>
          <w:rFonts w:ascii="Arial" w:hAnsi="Arial" w:cs="Arial"/>
          <w:sz w:val="28"/>
          <w:szCs w:val="28"/>
        </w:rPr>
      </w:pPr>
      <w:r w:rsidRPr="00F35B61">
        <w:rPr>
          <w:rFonts w:ascii="Arial" w:hAnsi="Arial" w:cs="Arial"/>
          <w:sz w:val="28"/>
          <w:szCs w:val="28"/>
        </w:rPr>
        <w:t>pandemia i związane z nią obostrzenia oraz zakazy uniemożliwiły odbycie jakiejkolwiek zagranicznej wizyty studyjnej.</w:t>
      </w:r>
    </w:p>
    <w:p w:rsidR="00C01BFA" w:rsidRDefault="00C01BFA" w:rsidP="00F35B61">
      <w:pPr>
        <w:jc w:val="center"/>
        <w:rPr>
          <w:rFonts w:ascii="Arial" w:hAnsi="Arial" w:cs="Arial"/>
          <w:b/>
          <w:bCs/>
          <w:sz w:val="28"/>
          <w:szCs w:val="28"/>
        </w:rPr>
      </w:pPr>
      <w:r w:rsidRPr="00C01BFA">
        <w:rPr>
          <w:rFonts w:ascii="Arial" w:hAnsi="Arial" w:cs="Arial"/>
          <w:b/>
          <w:bCs/>
          <w:sz w:val="28"/>
          <w:szCs w:val="28"/>
        </w:rPr>
        <w:t>DZIAŁANIA PROMOCYJNE</w:t>
      </w:r>
    </w:p>
    <w:p w:rsidR="00C01BFA" w:rsidRPr="00C01BFA" w:rsidRDefault="00C01BFA" w:rsidP="00C01BFA">
      <w:pPr>
        <w:jc w:val="both"/>
        <w:rPr>
          <w:rFonts w:ascii="Arial" w:hAnsi="Arial" w:cs="Arial"/>
          <w:sz w:val="28"/>
          <w:szCs w:val="28"/>
        </w:rPr>
      </w:pPr>
      <w:r w:rsidRPr="00C01BFA">
        <w:rPr>
          <w:rFonts w:ascii="Arial" w:hAnsi="Arial" w:cs="Arial"/>
          <w:sz w:val="28"/>
          <w:szCs w:val="28"/>
        </w:rPr>
        <w:t xml:space="preserve">Promocja projektu trwała od momentu rozpoczęcia, aż do jego zakończenia. Głównym narzędziem służącym do promocji projektu była podstrona Human Smart City będąca elementem oficjalnego portalu Nakła nad Notecią www.naklo.pl (tak by nie tworzyć kolejnych stron czy adresów internetowych, które mieszkaniec musiałby się doszukiwać). Odwiedzając stronę miasta i gminy, w jej centralnym punkcie widniał przycisk ze znakiem graficznym projektu, który przenosił użytkownika na wspomnianą podstronę, gdzie znajdowały się wszystkie informacje na temat działań HSC. Opracowany został znak graficzny spajający wszelkie zadania związane z projektem. Ponadto informacje o HSC publikowane były na gminnym </w:t>
      </w:r>
      <w:proofErr w:type="spellStart"/>
      <w:r w:rsidRPr="00C01BFA">
        <w:rPr>
          <w:rFonts w:ascii="Arial" w:hAnsi="Arial" w:cs="Arial"/>
          <w:sz w:val="28"/>
          <w:szCs w:val="28"/>
        </w:rPr>
        <w:t>fanpage'u</w:t>
      </w:r>
      <w:proofErr w:type="spellEnd"/>
      <w:r w:rsidRPr="00C01BFA">
        <w:rPr>
          <w:rFonts w:ascii="Arial" w:hAnsi="Arial" w:cs="Arial"/>
          <w:sz w:val="28"/>
          <w:szCs w:val="28"/>
        </w:rPr>
        <w:t xml:space="preserve"> czy Instagramie. Dzięki współpracy z mediami o projekcie dowiadywali się widzowie TVP 3 Bydgoszcz, słuchacze Radia Nakło 107,5 FM oraz czytelnicy lokalnej prasy – Naszej </w:t>
      </w:r>
      <w:proofErr w:type="spellStart"/>
      <w:r w:rsidRPr="00C01BFA">
        <w:rPr>
          <w:rFonts w:ascii="Arial" w:hAnsi="Arial" w:cs="Arial"/>
          <w:sz w:val="28"/>
          <w:szCs w:val="28"/>
        </w:rPr>
        <w:t>Krajny</w:t>
      </w:r>
      <w:proofErr w:type="spellEnd"/>
      <w:r w:rsidRPr="00C01BFA">
        <w:rPr>
          <w:rFonts w:ascii="Arial" w:hAnsi="Arial" w:cs="Arial"/>
          <w:sz w:val="28"/>
          <w:szCs w:val="28"/>
        </w:rPr>
        <w:t xml:space="preserve"> czy portali internetowych – Kurier Nakielski, metropoliabydgoska.pl. Wszystkie z wyżej wymienionych zadań (strona internetowa, fanpage, projekty graficzne, dokumentacja fotograficzna czy współpraca z mediami) realizowane były przez członków zespołu projektowego w ramach pracy własnej samorządu. </w:t>
      </w:r>
    </w:p>
    <w:p w:rsidR="00C01BFA" w:rsidRPr="00C01BFA" w:rsidRDefault="00C01BFA" w:rsidP="00C01BFA">
      <w:pPr>
        <w:jc w:val="both"/>
        <w:rPr>
          <w:rFonts w:ascii="Arial" w:hAnsi="Arial" w:cs="Arial"/>
          <w:sz w:val="28"/>
          <w:szCs w:val="28"/>
        </w:rPr>
      </w:pPr>
      <w:r w:rsidRPr="00C01BFA">
        <w:rPr>
          <w:rFonts w:ascii="Arial" w:hAnsi="Arial" w:cs="Arial"/>
          <w:sz w:val="28"/>
          <w:szCs w:val="28"/>
        </w:rPr>
        <w:lastRenderedPageBreak/>
        <w:t xml:space="preserve">W trakcie trwania projektu na ulicach miasta i gminy pojawiały się plakaty promujące poszczególne zadania związane z projektem, w tym np. konkursy organizowane w ramach partycypacji społecznej. </w:t>
      </w:r>
    </w:p>
    <w:p w:rsidR="00C01BFA" w:rsidRPr="00C01BFA" w:rsidRDefault="00C01BFA" w:rsidP="00C01BFA">
      <w:pPr>
        <w:jc w:val="both"/>
        <w:rPr>
          <w:rFonts w:ascii="Arial" w:hAnsi="Arial" w:cs="Arial"/>
          <w:sz w:val="28"/>
          <w:szCs w:val="28"/>
        </w:rPr>
      </w:pPr>
      <w:r w:rsidRPr="00C01BFA">
        <w:rPr>
          <w:rFonts w:ascii="Arial" w:hAnsi="Arial" w:cs="Arial"/>
          <w:sz w:val="28"/>
          <w:szCs w:val="28"/>
        </w:rPr>
        <w:t xml:space="preserve">Z racji realizacji niektórych spotkań w terenie powstał również </w:t>
      </w:r>
      <w:proofErr w:type="spellStart"/>
      <w:r w:rsidRPr="00C01BFA">
        <w:rPr>
          <w:rFonts w:ascii="Arial" w:hAnsi="Arial" w:cs="Arial"/>
          <w:sz w:val="28"/>
          <w:szCs w:val="28"/>
        </w:rPr>
        <w:t>roll-up</w:t>
      </w:r>
      <w:proofErr w:type="spellEnd"/>
      <w:r w:rsidRPr="00C01BFA">
        <w:rPr>
          <w:rFonts w:ascii="Arial" w:hAnsi="Arial" w:cs="Arial"/>
          <w:sz w:val="28"/>
          <w:szCs w:val="28"/>
        </w:rPr>
        <w:t xml:space="preserve"> promujący projekt. </w:t>
      </w:r>
    </w:p>
    <w:p w:rsidR="00C01BFA" w:rsidRPr="00C01BFA" w:rsidRDefault="00C01BFA" w:rsidP="00C01BFA">
      <w:pPr>
        <w:jc w:val="both"/>
        <w:rPr>
          <w:rFonts w:ascii="Arial" w:hAnsi="Arial" w:cs="Arial"/>
          <w:sz w:val="28"/>
          <w:szCs w:val="28"/>
        </w:rPr>
      </w:pPr>
      <w:r w:rsidRPr="00C01BFA">
        <w:rPr>
          <w:rFonts w:ascii="Arial" w:hAnsi="Arial" w:cs="Arial"/>
          <w:sz w:val="28"/>
          <w:szCs w:val="28"/>
        </w:rPr>
        <w:t>Realizacja przez Nakło nad Notecią projektu Human Smart City była promowana na konferencjach w Katowicach i Lublinie, a także podczas jednego z warszawskich Smart City Forum.</w:t>
      </w:r>
    </w:p>
    <w:p w:rsidR="00C01BFA" w:rsidRDefault="00C01BFA" w:rsidP="00C01BFA">
      <w:pPr>
        <w:jc w:val="both"/>
        <w:rPr>
          <w:rFonts w:ascii="Arial" w:hAnsi="Arial" w:cs="Arial"/>
          <w:sz w:val="28"/>
          <w:szCs w:val="28"/>
        </w:rPr>
      </w:pPr>
      <w:r w:rsidRPr="00C01BFA">
        <w:rPr>
          <w:rFonts w:ascii="Arial" w:hAnsi="Arial" w:cs="Arial"/>
          <w:sz w:val="28"/>
          <w:szCs w:val="28"/>
        </w:rPr>
        <w:t>W ramach projektu udało się nam zorganizować konferencję naukową we współpracy z Uniwersytetem Kazimierza Wielkiego w Bydgoszczy. Była to okazja do zaproszenia do wspólnej "rozmowy" na temat Human Smart City przedstawicieli miast również realizujących projekty w ramach konkursu (Kępice, Zduńska Wola i Żuromin), gmin województwa kujawsko-pomorskiego, wykonawców oraz partnerów.</w:t>
      </w:r>
    </w:p>
    <w:p w:rsidR="00C01BFA" w:rsidRPr="00F35B61" w:rsidRDefault="00C01BFA" w:rsidP="00C01BFA">
      <w:pPr>
        <w:jc w:val="both"/>
        <w:rPr>
          <w:rFonts w:ascii="Arial" w:hAnsi="Arial" w:cs="Arial"/>
          <w:b/>
          <w:bCs/>
          <w:sz w:val="28"/>
          <w:szCs w:val="28"/>
          <w:u w:val="single"/>
        </w:rPr>
      </w:pPr>
      <w:r w:rsidRPr="00F35B61">
        <w:rPr>
          <w:rFonts w:ascii="Arial" w:hAnsi="Arial" w:cs="Arial"/>
          <w:b/>
          <w:bCs/>
          <w:sz w:val="28"/>
          <w:szCs w:val="28"/>
          <w:u w:val="single"/>
        </w:rPr>
        <w:t>Dobr</w:t>
      </w:r>
      <w:r w:rsidR="00F35B61" w:rsidRPr="00F35B61">
        <w:rPr>
          <w:rFonts w:ascii="Arial" w:hAnsi="Arial" w:cs="Arial"/>
          <w:b/>
          <w:bCs/>
          <w:sz w:val="28"/>
          <w:szCs w:val="28"/>
          <w:u w:val="single"/>
        </w:rPr>
        <w:t>e</w:t>
      </w:r>
      <w:r w:rsidRPr="00F35B61">
        <w:rPr>
          <w:rFonts w:ascii="Arial" w:hAnsi="Arial" w:cs="Arial"/>
          <w:b/>
          <w:bCs/>
          <w:sz w:val="28"/>
          <w:szCs w:val="28"/>
          <w:u w:val="single"/>
        </w:rPr>
        <w:t xml:space="preserve"> praktyk</w:t>
      </w:r>
      <w:r w:rsidR="00F35B61" w:rsidRPr="00F35B61">
        <w:rPr>
          <w:rFonts w:ascii="Arial" w:hAnsi="Arial" w:cs="Arial"/>
          <w:b/>
          <w:bCs/>
          <w:sz w:val="28"/>
          <w:szCs w:val="28"/>
          <w:u w:val="single"/>
        </w:rPr>
        <w:t>i</w:t>
      </w:r>
      <w:r w:rsidRPr="00F35B61">
        <w:rPr>
          <w:rFonts w:ascii="Arial" w:hAnsi="Arial" w:cs="Arial"/>
          <w:b/>
          <w:bCs/>
          <w:sz w:val="28"/>
          <w:szCs w:val="28"/>
          <w:u w:val="single"/>
        </w:rPr>
        <w:t xml:space="preserve"> / plusy działań: </w:t>
      </w:r>
    </w:p>
    <w:p w:rsidR="00C01BFA" w:rsidRPr="00F35B61" w:rsidRDefault="00C01BFA" w:rsidP="00F35B61">
      <w:pPr>
        <w:pStyle w:val="Akapitzlist"/>
        <w:numPr>
          <w:ilvl w:val="0"/>
          <w:numId w:val="19"/>
        </w:numPr>
        <w:jc w:val="both"/>
        <w:rPr>
          <w:rFonts w:ascii="Arial" w:hAnsi="Arial" w:cs="Arial"/>
          <w:sz w:val="28"/>
          <w:szCs w:val="28"/>
        </w:rPr>
      </w:pPr>
      <w:r w:rsidRPr="00F35B61">
        <w:rPr>
          <w:rFonts w:ascii="Arial" w:hAnsi="Arial" w:cs="Arial"/>
          <w:sz w:val="28"/>
          <w:szCs w:val="28"/>
        </w:rPr>
        <w:t>dzięki zastosowaniu różnych narzędzi i rozwiązań udało się zainteresować projektem mieszkańców Miasta i Gminy Nakło nad Notecią. Udało się właściwie wykorzystać kanały promocji skierowane do różnych grup wiekowych (social media, prasę, radio czy telewizję). Zarówno strona internetowa jak i fanpage (a przez to treści związane z HSC) cieszą się zainteresowaniem ze strony mieszkańców</w:t>
      </w:r>
    </w:p>
    <w:p w:rsidR="00C01BFA" w:rsidRPr="00F35B61" w:rsidRDefault="00C01BFA" w:rsidP="00F35B61">
      <w:pPr>
        <w:pStyle w:val="Akapitzlist"/>
        <w:numPr>
          <w:ilvl w:val="0"/>
          <w:numId w:val="19"/>
        </w:numPr>
        <w:jc w:val="both"/>
        <w:rPr>
          <w:rFonts w:ascii="Arial" w:hAnsi="Arial" w:cs="Arial"/>
          <w:sz w:val="28"/>
          <w:szCs w:val="28"/>
        </w:rPr>
      </w:pPr>
      <w:r w:rsidRPr="00F35B61">
        <w:rPr>
          <w:rFonts w:ascii="Arial" w:hAnsi="Arial" w:cs="Arial"/>
          <w:sz w:val="28"/>
          <w:szCs w:val="28"/>
        </w:rPr>
        <w:t>kilkukrotnie udało się zaprezentować ideę projektu w różnych zakątkach kraju, a także wśród mieszkańców zagranicznych miast partnerskich (przy okazji wyjazdów studyjnych)</w:t>
      </w:r>
    </w:p>
    <w:p w:rsidR="00C01BFA" w:rsidRPr="00F35B61" w:rsidRDefault="00C01BFA" w:rsidP="00F35B61">
      <w:pPr>
        <w:pStyle w:val="Akapitzlist"/>
        <w:numPr>
          <w:ilvl w:val="0"/>
          <w:numId w:val="19"/>
        </w:numPr>
        <w:jc w:val="both"/>
        <w:rPr>
          <w:rFonts w:ascii="Arial" w:hAnsi="Arial" w:cs="Arial"/>
          <w:sz w:val="28"/>
          <w:szCs w:val="28"/>
        </w:rPr>
      </w:pPr>
      <w:r w:rsidRPr="00F35B61">
        <w:rPr>
          <w:rFonts w:ascii="Arial" w:hAnsi="Arial" w:cs="Arial"/>
          <w:sz w:val="28"/>
          <w:szCs w:val="28"/>
        </w:rPr>
        <w:t>udało się zorganizować konferencję naukową, która na swój sposób była podsumowaniem zakończonych przedsięwzięć projektowych. Włączenie do udziału w konferencji wszystkich partnerów Projektu, pozwoliło na wymianę wiedzy i doświadczeń, ale także na nawiązanie wzajemnych relacji i kontaktów zawodowych.</w:t>
      </w:r>
    </w:p>
    <w:p w:rsidR="00C01BFA" w:rsidRPr="00F35B61" w:rsidRDefault="00C01BFA" w:rsidP="00C01BFA">
      <w:pPr>
        <w:jc w:val="both"/>
        <w:rPr>
          <w:rFonts w:ascii="Arial" w:hAnsi="Arial" w:cs="Arial"/>
          <w:b/>
          <w:bCs/>
          <w:sz w:val="28"/>
          <w:szCs w:val="28"/>
          <w:u w:val="single"/>
        </w:rPr>
      </w:pPr>
      <w:r w:rsidRPr="00F35B61">
        <w:rPr>
          <w:rFonts w:ascii="Arial" w:hAnsi="Arial" w:cs="Arial"/>
          <w:b/>
          <w:bCs/>
          <w:sz w:val="28"/>
          <w:szCs w:val="28"/>
          <w:u w:val="single"/>
        </w:rPr>
        <w:t>Co nam się nie udało / problemy:</w:t>
      </w:r>
    </w:p>
    <w:p w:rsidR="00C01BFA" w:rsidRPr="00F35B61" w:rsidRDefault="00C01BFA" w:rsidP="00F35B61">
      <w:pPr>
        <w:pStyle w:val="Akapitzlist"/>
        <w:numPr>
          <w:ilvl w:val="0"/>
          <w:numId w:val="20"/>
        </w:numPr>
        <w:jc w:val="both"/>
        <w:rPr>
          <w:rFonts w:ascii="Arial" w:hAnsi="Arial" w:cs="Arial"/>
          <w:sz w:val="28"/>
          <w:szCs w:val="28"/>
        </w:rPr>
      </w:pPr>
      <w:r w:rsidRPr="00F35B61">
        <w:rPr>
          <w:rFonts w:ascii="Arial" w:hAnsi="Arial" w:cs="Arial"/>
          <w:sz w:val="28"/>
          <w:szCs w:val="28"/>
        </w:rPr>
        <w:t>z powodu pandemii kontakt z mieszkańcami był utrudniony, przez co nie udało się zrealizować wszystkich założonych akcji promocyjnych</w:t>
      </w:r>
    </w:p>
    <w:p w:rsidR="00C01BFA" w:rsidRPr="00F35B61" w:rsidRDefault="00C01BFA" w:rsidP="00F35B61">
      <w:pPr>
        <w:pStyle w:val="Akapitzlist"/>
        <w:numPr>
          <w:ilvl w:val="0"/>
          <w:numId w:val="20"/>
        </w:numPr>
        <w:jc w:val="both"/>
        <w:rPr>
          <w:rFonts w:ascii="Arial" w:hAnsi="Arial" w:cs="Arial"/>
          <w:sz w:val="28"/>
          <w:szCs w:val="28"/>
        </w:rPr>
      </w:pPr>
      <w:r w:rsidRPr="00F35B61">
        <w:rPr>
          <w:rFonts w:ascii="Arial" w:hAnsi="Arial" w:cs="Arial"/>
          <w:sz w:val="28"/>
          <w:szCs w:val="28"/>
        </w:rPr>
        <w:t>również ze względu na pandemię COVID-19 nie mogliśmy zrealizować wyjazdów promocyjnych, spotkań branżowych etc.</w:t>
      </w:r>
    </w:p>
    <w:p w:rsidR="00C01BFA" w:rsidRPr="00F35B61" w:rsidRDefault="00C01BFA" w:rsidP="00F35B61">
      <w:pPr>
        <w:pStyle w:val="Akapitzlist"/>
        <w:numPr>
          <w:ilvl w:val="0"/>
          <w:numId w:val="20"/>
        </w:numPr>
        <w:jc w:val="both"/>
        <w:rPr>
          <w:rFonts w:ascii="Arial" w:hAnsi="Arial" w:cs="Arial"/>
          <w:sz w:val="28"/>
          <w:szCs w:val="28"/>
        </w:rPr>
      </w:pPr>
      <w:r w:rsidRPr="00F35B61">
        <w:rPr>
          <w:rFonts w:ascii="Arial" w:hAnsi="Arial" w:cs="Arial"/>
          <w:sz w:val="28"/>
          <w:szCs w:val="28"/>
        </w:rPr>
        <w:lastRenderedPageBreak/>
        <w:t>nie korzystaliśmy m.in. z opcji promowanych postów, które mogłyby jeszcze bardziej wypromować treści związane z HSC na platformie Facebook wśród dedykowanych odbiorców</w:t>
      </w:r>
    </w:p>
    <w:p w:rsidR="00C01BFA" w:rsidRPr="00F35B61" w:rsidRDefault="00C01BFA" w:rsidP="00C01BFA">
      <w:pPr>
        <w:pStyle w:val="Akapitzlist"/>
        <w:numPr>
          <w:ilvl w:val="0"/>
          <w:numId w:val="20"/>
        </w:numPr>
        <w:jc w:val="both"/>
        <w:rPr>
          <w:rFonts w:ascii="Arial" w:hAnsi="Arial" w:cs="Arial"/>
          <w:sz w:val="28"/>
          <w:szCs w:val="28"/>
        </w:rPr>
      </w:pPr>
      <w:r w:rsidRPr="00F35B61">
        <w:rPr>
          <w:rFonts w:ascii="Arial" w:hAnsi="Arial" w:cs="Arial"/>
          <w:sz w:val="28"/>
          <w:szCs w:val="28"/>
        </w:rPr>
        <w:t>nie zastrzegliśmy w umowach z wykonawcami poszczególnych zadań konieczności ich obecności m.in. na konferencji podsumowującej projekt.</w:t>
      </w:r>
    </w:p>
    <w:p w:rsidR="00C01BFA" w:rsidRDefault="00C01BFA" w:rsidP="00F35B61">
      <w:pPr>
        <w:jc w:val="center"/>
        <w:rPr>
          <w:rFonts w:ascii="Arial" w:hAnsi="Arial" w:cs="Arial"/>
          <w:b/>
          <w:bCs/>
          <w:sz w:val="28"/>
          <w:szCs w:val="28"/>
        </w:rPr>
      </w:pPr>
      <w:r w:rsidRPr="00C01BFA">
        <w:rPr>
          <w:rFonts w:ascii="Arial" w:hAnsi="Arial" w:cs="Arial"/>
          <w:b/>
          <w:bCs/>
          <w:sz w:val="28"/>
          <w:szCs w:val="28"/>
        </w:rPr>
        <w:t>PODSUMOWANIE</w:t>
      </w:r>
    </w:p>
    <w:p w:rsidR="00C01BFA" w:rsidRPr="00C01BFA" w:rsidRDefault="00C01BFA" w:rsidP="00C01BFA">
      <w:pPr>
        <w:ind w:firstLine="708"/>
        <w:jc w:val="both"/>
        <w:rPr>
          <w:rFonts w:ascii="Arial" w:hAnsi="Arial" w:cs="Arial"/>
          <w:sz w:val="28"/>
          <w:szCs w:val="28"/>
        </w:rPr>
      </w:pPr>
      <w:r w:rsidRPr="00C01BFA">
        <w:rPr>
          <w:rFonts w:ascii="Arial" w:hAnsi="Arial" w:cs="Arial"/>
          <w:sz w:val="28"/>
          <w:szCs w:val="28"/>
        </w:rPr>
        <w:t xml:space="preserve">Tworząc niniejszą publikację chcieliśmy podzielić się doświadczeniami z realizacji naszego projektu. Opowiedzieć innym samorządom o tym co się powiodło, a co nie, </w:t>
      </w:r>
    </w:p>
    <w:p w:rsidR="00C01BFA" w:rsidRPr="00C01BFA" w:rsidRDefault="00C01BFA" w:rsidP="00C01BFA">
      <w:pPr>
        <w:jc w:val="both"/>
        <w:rPr>
          <w:rFonts w:ascii="Arial" w:hAnsi="Arial" w:cs="Arial"/>
          <w:sz w:val="28"/>
          <w:szCs w:val="28"/>
        </w:rPr>
      </w:pPr>
      <w:r w:rsidRPr="00C01BFA">
        <w:rPr>
          <w:rFonts w:ascii="Arial" w:hAnsi="Arial" w:cs="Arial"/>
          <w:sz w:val="28"/>
          <w:szCs w:val="28"/>
        </w:rPr>
        <w:t>tak by mogły one wyciągnąć wnioski i jeszcze lepiej zrealizować swoje zadania. Podręcznik powstał w 100% dzięki pracy i zaangażowaniu zespołu ds. realizacji HSC - od treści merytorycznej po projekt graficzny oraz skład. Staraliśmy się, by przedstawić wszystko tak, jak było, kiedy to realizowaliśmy na terenie Nakła nad Notecią zadania, które początkowo były tylko plikami, tabelkami i dokumentami. Od teraz, odwiedzając nasze miasto można zobaczyć Zieloną Ścianę, skorzystać ze stacji ładowania pojazdów, a w okresie od wiosny do wczesnej jesieni przejechać się Nakielskim Rowerem. W każdej chwili można też zainstalować w swoim urządzeniu Nakielską Aplikację Mobilną, tak by być bliżej naszego miasta. Gdyby ten materiał nie był wystarczający, a pewne kwestie dotyczące realizacji projektu nadal były niejasne - jesteśmy do dyspozycji!</w:t>
      </w:r>
    </w:p>
    <w:p w:rsidR="00C01BFA" w:rsidRPr="00C01BFA" w:rsidRDefault="00C01BFA" w:rsidP="00C01BFA">
      <w:pPr>
        <w:jc w:val="both"/>
        <w:rPr>
          <w:rFonts w:ascii="Arial" w:hAnsi="Arial" w:cs="Arial"/>
          <w:sz w:val="28"/>
          <w:szCs w:val="28"/>
        </w:rPr>
      </w:pPr>
      <w:r w:rsidRPr="00C01BFA">
        <w:rPr>
          <w:rFonts w:ascii="Arial" w:hAnsi="Arial" w:cs="Arial"/>
          <w:sz w:val="28"/>
          <w:szCs w:val="28"/>
        </w:rPr>
        <w:t xml:space="preserve">W tym miejscu chcielibyśmy również złożyć podziękowania. Na początku nakielanom, bez których ten projekt nie miałby sensu. Dziękujemy, że aktywnie nam towarzyszyliście i pomagaliście realizować kolejne zadania. Skoro mowa o pomocy, podziękowania należą się partnerom: Stowarzyszeniu Ekologicznemu Ziemi Nakielskiej OIKOS, Towarzystwu Przyjaciół Nakła, Powiatowi Nakielskiemu oraz Uniwersytetowi Kazimierza Wielkiego w Bydgoszczy. Swoją wdzięczność kierujemy do Sosnowca, Pleszewa, Siemianowic Śląskich, Chodzieży, Zduńskiej Woli, Żuromina, Kępic, Bydgoszczy i innych miast, które czy to podczas wstępnych rozmów, czy też w trakcie wizyt studyjnych, chętnie podzieliły się swoim doświadczeniem i wyciągnęły do nas pomocną dłoń. Chcielibyśmy również podziękować wszystkim wykonawcom, współpracownikom i każdemu z osobna, kto pomógł nam na jakimkolwiek z etapów projektu. Dziękujemy burmistrzowi Sławomirowi Napierale za "zielone światło" dla naszych pomysłów, a zastępcy burmistrza Piotrowi </w:t>
      </w:r>
      <w:proofErr w:type="spellStart"/>
      <w:r w:rsidRPr="00C01BFA">
        <w:rPr>
          <w:rFonts w:ascii="Arial" w:hAnsi="Arial" w:cs="Arial"/>
          <w:sz w:val="28"/>
          <w:szCs w:val="28"/>
        </w:rPr>
        <w:t>Kalamonowi</w:t>
      </w:r>
      <w:proofErr w:type="spellEnd"/>
      <w:r w:rsidRPr="00C01BFA">
        <w:rPr>
          <w:rFonts w:ascii="Arial" w:hAnsi="Arial" w:cs="Arial"/>
          <w:sz w:val="28"/>
          <w:szCs w:val="28"/>
        </w:rPr>
        <w:t xml:space="preserve"> za opiekę i nieustanne wsparcie. Na koniec podziękowania </w:t>
      </w:r>
      <w:r w:rsidRPr="00C01BFA">
        <w:rPr>
          <w:rFonts w:ascii="Arial" w:hAnsi="Arial" w:cs="Arial"/>
          <w:sz w:val="28"/>
          <w:szCs w:val="28"/>
        </w:rPr>
        <w:lastRenderedPageBreak/>
        <w:t>chcielibyśmy skierować do Ministerstwa Funduszy i Polityki Regionalnej za zrozumienie i okazywaną pomoc.</w:t>
      </w:r>
    </w:p>
    <w:sectPr w:rsidR="00C01BFA" w:rsidRPr="00C01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47"/>
    <w:multiLevelType w:val="hybridMultilevel"/>
    <w:tmpl w:val="7D468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3056A3"/>
    <w:multiLevelType w:val="hybridMultilevel"/>
    <w:tmpl w:val="7EA8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614FB8"/>
    <w:multiLevelType w:val="hybridMultilevel"/>
    <w:tmpl w:val="0DB09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F173C2"/>
    <w:multiLevelType w:val="hybridMultilevel"/>
    <w:tmpl w:val="499C5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725221"/>
    <w:multiLevelType w:val="hybridMultilevel"/>
    <w:tmpl w:val="23C22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A63B0F"/>
    <w:multiLevelType w:val="hybridMultilevel"/>
    <w:tmpl w:val="E5D26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1D75ED"/>
    <w:multiLevelType w:val="hybridMultilevel"/>
    <w:tmpl w:val="9D542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18748E"/>
    <w:multiLevelType w:val="hybridMultilevel"/>
    <w:tmpl w:val="6144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355E7B"/>
    <w:multiLevelType w:val="hybridMultilevel"/>
    <w:tmpl w:val="D50A7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5F3488"/>
    <w:multiLevelType w:val="hybridMultilevel"/>
    <w:tmpl w:val="2466C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A36A06"/>
    <w:multiLevelType w:val="hybridMultilevel"/>
    <w:tmpl w:val="5CD48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F1654B"/>
    <w:multiLevelType w:val="hybridMultilevel"/>
    <w:tmpl w:val="7584C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BD1C10"/>
    <w:multiLevelType w:val="hybridMultilevel"/>
    <w:tmpl w:val="AE1C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0B38E7"/>
    <w:multiLevelType w:val="hybridMultilevel"/>
    <w:tmpl w:val="75C46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7E3D90"/>
    <w:multiLevelType w:val="hybridMultilevel"/>
    <w:tmpl w:val="07663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2755B3"/>
    <w:multiLevelType w:val="hybridMultilevel"/>
    <w:tmpl w:val="E3D4F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C56FF3"/>
    <w:multiLevelType w:val="hybridMultilevel"/>
    <w:tmpl w:val="03C89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C548E3"/>
    <w:multiLevelType w:val="hybridMultilevel"/>
    <w:tmpl w:val="00E22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9856C1"/>
    <w:multiLevelType w:val="hybridMultilevel"/>
    <w:tmpl w:val="D4020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A372BA"/>
    <w:multiLevelType w:val="hybridMultilevel"/>
    <w:tmpl w:val="52EA7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58490024">
    <w:abstractNumId w:val="15"/>
  </w:num>
  <w:num w:numId="2" w16cid:durableId="873036545">
    <w:abstractNumId w:val="8"/>
  </w:num>
  <w:num w:numId="3" w16cid:durableId="2055154530">
    <w:abstractNumId w:val="18"/>
  </w:num>
  <w:num w:numId="4" w16cid:durableId="960919882">
    <w:abstractNumId w:val="16"/>
  </w:num>
  <w:num w:numId="5" w16cid:durableId="807283104">
    <w:abstractNumId w:val="2"/>
  </w:num>
  <w:num w:numId="6" w16cid:durableId="1433748124">
    <w:abstractNumId w:val="4"/>
  </w:num>
  <w:num w:numId="7" w16cid:durableId="1928616137">
    <w:abstractNumId w:val="14"/>
  </w:num>
  <w:num w:numId="8" w16cid:durableId="275867031">
    <w:abstractNumId w:val="5"/>
  </w:num>
  <w:num w:numId="9" w16cid:durableId="578250145">
    <w:abstractNumId w:val="1"/>
  </w:num>
  <w:num w:numId="10" w16cid:durableId="780422060">
    <w:abstractNumId w:val="10"/>
  </w:num>
  <w:num w:numId="11" w16cid:durableId="1695109535">
    <w:abstractNumId w:val="19"/>
  </w:num>
  <w:num w:numId="12" w16cid:durableId="1958828701">
    <w:abstractNumId w:val="0"/>
  </w:num>
  <w:num w:numId="13" w16cid:durableId="1381713192">
    <w:abstractNumId w:val="12"/>
  </w:num>
  <w:num w:numId="14" w16cid:durableId="1116405791">
    <w:abstractNumId w:val="11"/>
  </w:num>
  <w:num w:numId="15" w16cid:durableId="634027548">
    <w:abstractNumId w:val="9"/>
  </w:num>
  <w:num w:numId="16" w16cid:durableId="461533039">
    <w:abstractNumId w:val="13"/>
  </w:num>
  <w:num w:numId="17" w16cid:durableId="8803173">
    <w:abstractNumId w:val="17"/>
  </w:num>
  <w:num w:numId="18" w16cid:durableId="1213074019">
    <w:abstractNumId w:val="3"/>
  </w:num>
  <w:num w:numId="19" w16cid:durableId="1302349376">
    <w:abstractNumId w:val="7"/>
  </w:num>
  <w:num w:numId="20" w16cid:durableId="164250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7A"/>
    <w:rsid w:val="00213905"/>
    <w:rsid w:val="0040797A"/>
    <w:rsid w:val="006D5A2C"/>
    <w:rsid w:val="008F2986"/>
    <w:rsid w:val="00A25051"/>
    <w:rsid w:val="00A47B96"/>
    <w:rsid w:val="00C01BFA"/>
    <w:rsid w:val="00F35B61"/>
    <w:rsid w:val="00F46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593F"/>
  <w15:chartTrackingRefBased/>
  <w15:docId w15:val="{B605F233-EEEE-45A8-B3F3-8DB93216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6556</Words>
  <Characters>39339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Niemczewski</dc:creator>
  <cp:keywords/>
  <dc:description/>
  <cp:lastModifiedBy>Szymon Niemczewski</cp:lastModifiedBy>
  <cp:revision>2</cp:revision>
  <dcterms:created xsi:type="dcterms:W3CDTF">2022-12-14T11:52:00Z</dcterms:created>
  <dcterms:modified xsi:type="dcterms:W3CDTF">2023-01-17T08:38:00Z</dcterms:modified>
</cp:coreProperties>
</file>